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A7E3" w14:textId="335EB4B5" w:rsidR="008E0DEF" w:rsidRDefault="008E0DEF" w:rsidP="008E0DEF">
      <w:pPr>
        <w:spacing w:after="0" w:line="276" w:lineRule="auto"/>
        <w:jc w:val="center"/>
        <w:rPr>
          <w:rFonts w:ascii="Calibri" w:hAnsi="Calibri" w:cs="Calibri"/>
          <w:b/>
        </w:rPr>
      </w:pPr>
    </w:p>
    <w:p w14:paraId="73B562F6" w14:textId="205961D7" w:rsidR="008028B7" w:rsidRDefault="00EB3AFB" w:rsidP="002259F6">
      <w:pPr>
        <w:spacing w:after="0" w:line="276" w:lineRule="auto"/>
        <w:rPr>
          <w:rFonts w:ascii="Calibri" w:hAnsi="Calibri" w:cs="Calibri"/>
          <w:b/>
          <w:sz w:val="32"/>
          <w:szCs w:val="32"/>
        </w:rPr>
      </w:pPr>
      <w:r>
        <w:rPr>
          <w:rFonts w:ascii="Calibri" w:hAnsi="Calibri" w:cs="Calibri"/>
          <w:b/>
          <w:noProof/>
          <w:sz w:val="32"/>
          <w:szCs w:val="32"/>
        </w:rPr>
        <w:drawing>
          <wp:anchor distT="0" distB="0" distL="114300" distR="114300" simplePos="0" relativeHeight="251658240" behindDoc="1" locked="0" layoutInCell="1" allowOverlap="1" wp14:anchorId="6926AC2F" wp14:editId="7D8D9968">
            <wp:simplePos x="0" y="0"/>
            <wp:positionH relativeFrom="column">
              <wp:posOffset>8135</wp:posOffset>
            </wp:positionH>
            <wp:positionV relativeFrom="paragraph">
              <wp:posOffset>462915</wp:posOffset>
            </wp:positionV>
            <wp:extent cx="5915025" cy="3121660"/>
            <wp:effectExtent l="0" t="0" r="3175" b="2540"/>
            <wp:wrapTight wrapText="bothSides">
              <wp:wrapPolygon edited="0">
                <wp:start x="0" y="0"/>
                <wp:lineTo x="0" y="21530"/>
                <wp:lineTo x="21565" y="21530"/>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5025" cy="3121660"/>
                    </a:xfrm>
                    <a:prstGeom prst="rect">
                      <a:avLst/>
                    </a:prstGeom>
                  </pic:spPr>
                </pic:pic>
              </a:graphicData>
            </a:graphic>
            <wp14:sizeRelH relativeFrom="page">
              <wp14:pctWidth>0</wp14:pctWidth>
            </wp14:sizeRelH>
            <wp14:sizeRelV relativeFrom="page">
              <wp14:pctHeight>0</wp14:pctHeight>
            </wp14:sizeRelV>
          </wp:anchor>
        </w:drawing>
      </w:r>
    </w:p>
    <w:p w14:paraId="52444DC7" w14:textId="2D75EEDD" w:rsidR="008028B7" w:rsidRDefault="008028B7" w:rsidP="008028B7">
      <w:pPr>
        <w:spacing w:after="0" w:line="276" w:lineRule="auto"/>
        <w:jc w:val="center"/>
        <w:rPr>
          <w:rFonts w:ascii="Calibri" w:hAnsi="Calibri" w:cs="Calibri"/>
          <w:b/>
          <w:color w:val="941100"/>
          <w:sz w:val="32"/>
          <w:szCs w:val="32"/>
        </w:rPr>
      </w:pPr>
    </w:p>
    <w:p w14:paraId="6613F084" w14:textId="50B531CC" w:rsidR="008028B7" w:rsidRPr="008028B7" w:rsidRDefault="008028B7" w:rsidP="008028B7">
      <w:pPr>
        <w:spacing w:after="0" w:line="276" w:lineRule="auto"/>
        <w:jc w:val="center"/>
        <w:rPr>
          <w:rFonts w:ascii="Calibri" w:hAnsi="Calibri" w:cs="Calibri"/>
          <w:b/>
          <w:color w:val="941100"/>
          <w:sz w:val="32"/>
          <w:szCs w:val="32"/>
        </w:rPr>
      </w:pPr>
      <w:r w:rsidRPr="008028B7">
        <w:rPr>
          <w:rFonts w:ascii="Calibri" w:hAnsi="Calibri" w:cs="Calibri"/>
          <w:b/>
          <w:color w:val="941100"/>
          <w:sz w:val="32"/>
          <w:szCs w:val="32"/>
        </w:rPr>
        <w:t>DEVELOPING DOWNTOWN DECATUR</w:t>
      </w:r>
    </w:p>
    <w:p w14:paraId="2BA0A3AB" w14:textId="77777777" w:rsidR="00EB3AFB" w:rsidRDefault="008028B7" w:rsidP="00EB3AFB">
      <w:pPr>
        <w:spacing w:after="240" w:line="276" w:lineRule="auto"/>
        <w:jc w:val="center"/>
        <w:rPr>
          <w:rFonts w:ascii="Calibri" w:hAnsi="Calibri" w:cs="Calibri"/>
          <w:bCs/>
          <w:color w:val="538135" w:themeColor="accent6" w:themeShade="BF"/>
          <w:sz w:val="26"/>
          <w:szCs w:val="26"/>
        </w:rPr>
      </w:pPr>
      <w:r w:rsidRPr="00325354">
        <w:rPr>
          <w:rFonts w:ascii="Calibri" w:hAnsi="Calibri" w:cs="Calibri"/>
          <w:bCs/>
          <w:color w:val="538135" w:themeColor="accent6" w:themeShade="BF"/>
          <w:sz w:val="26"/>
          <w:szCs w:val="26"/>
        </w:rPr>
        <w:t xml:space="preserve">Building on the Momentum </w:t>
      </w:r>
    </w:p>
    <w:p w14:paraId="2D89CA25" w14:textId="4675CEE2" w:rsidR="008E0DEF" w:rsidRPr="00EB3AFB" w:rsidRDefault="008028B7" w:rsidP="008028B7">
      <w:pPr>
        <w:spacing w:after="0" w:line="276" w:lineRule="auto"/>
        <w:jc w:val="center"/>
        <w:rPr>
          <w:rFonts w:ascii="Calibri" w:hAnsi="Calibri" w:cs="Calibri"/>
          <w:b/>
          <w:color w:val="538135" w:themeColor="accent6" w:themeShade="BF"/>
          <w:sz w:val="28"/>
          <w:szCs w:val="28"/>
        </w:rPr>
      </w:pPr>
      <w:r w:rsidRPr="00EB3AFB">
        <w:rPr>
          <w:rFonts w:ascii="Calibri" w:hAnsi="Calibri" w:cs="Calibri"/>
          <w:b/>
          <w:color w:val="538135" w:themeColor="accent6" w:themeShade="BF"/>
          <w:sz w:val="28"/>
          <w:szCs w:val="28"/>
        </w:rPr>
        <w:t xml:space="preserve"> </w:t>
      </w:r>
      <w:r w:rsidR="00020BC5" w:rsidRPr="00EB3AFB">
        <w:rPr>
          <w:rFonts w:ascii="Calibri" w:hAnsi="Calibri" w:cs="Calibri"/>
          <w:b/>
          <w:color w:val="538135" w:themeColor="accent6" w:themeShade="BF"/>
          <w:sz w:val="28"/>
          <w:szCs w:val="28"/>
        </w:rPr>
        <w:t>2020-202</w:t>
      </w:r>
      <w:r w:rsidR="00630FDE">
        <w:rPr>
          <w:rFonts w:ascii="Calibri" w:hAnsi="Calibri" w:cs="Calibri"/>
          <w:b/>
          <w:color w:val="538135" w:themeColor="accent6" w:themeShade="BF"/>
          <w:sz w:val="28"/>
          <w:szCs w:val="28"/>
        </w:rPr>
        <w:t>5</w:t>
      </w:r>
      <w:r w:rsidR="008E0DEF" w:rsidRPr="00EB3AFB">
        <w:rPr>
          <w:rFonts w:ascii="Calibri" w:hAnsi="Calibri" w:cs="Calibri"/>
          <w:b/>
          <w:color w:val="538135" w:themeColor="accent6" w:themeShade="BF"/>
          <w:sz w:val="28"/>
          <w:szCs w:val="28"/>
        </w:rPr>
        <w:t xml:space="preserve"> Strategic Plan</w:t>
      </w:r>
    </w:p>
    <w:p w14:paraId="38C7EC0C" w14:textId="68B75815" w:rsidR="002259F6" w:rsidRDefault="002259F6" w:rsidP="002259F6">
      <w:pPr>
        <w:spacing w:after="0" w:line="276" w:lineRule="auto"/>
        <w:rPr>
          <w:rFonts w:ascii="Calibri" w:hAnsi="Calibri" w:cs="Calibri"/>
          <w:bCs/>
          <w:color w:val="538135" w:themeColor="accent6" w:themeShade="BF"/>
          <w:sz w:val="26"/>
          <w:szCs w:val="26"/>
        </w:rPr>
      </w:pPr>
    </w:p>
    <w:p w14:paraId="5CBB01A8" w14:textId="77777777" w:rsidR="002259F6" w:rsidRPr="00325354" w:rsidRDefault="002259F6" w:rsidP="002259F6">
      <w:pPr>
        <w:pBdr>
          <w:bottom w:val="single" w:sz="24" w:space="1" w:color="941100"/>
        </w:pBdr>
        <w:spacing w:after="0" w:line="276" w:lineRule="auto"/>
        <w:jc w:val="center"/>
        <w:rPr>
          <w:rFonts w:ascii="Calibri" w:hAnsi="Calibri" w:cs="Calibri"/>
          <w:bCs/>
          <w:color w:val="538135" w:themeColor="accent6" w:themeShade="BF"/>
          <w:sz w:val="26"/>
          <w:szCs w:val="26"/>
        </w:rPr>
      </w:pPr>
    </w:p>
    <w:p w14:paraId="6F2AFE78" w14:textId="77777777" w:rsidR="008028B7" w:rsidRDefault="008028B7" w:rsidP="008E0DEF">
      <w:pPr>
        <w:spacing w:after="0" w:line="276" w:lineRule="auto"/>
        <w:rPr>
          <w:rFonts w:ascii="Calibri" w:hAnsi="Calibri" w:cs="Calibri"/>
        </w:rPr>
      </w:pPr>
    </w:p>
    <w:p w14:paraId="3A2DC441" w14:textId="7EFC09D9" w:rsidR="008E0DEF" w:rsidRDefault="008E0DEF" w:rsidP="008028B7">
      <w:pPr>
        <w:spacing w:after="0" w:line="276" w:lineRule="auto"/>
        <w:jc w:val="center"/>
        <w:rPr>
          <w:rFonts w:ascii="Calibri" w:hAnsi="Calibri" w:cs="Calibri"/>
        </w:rPr>
      </w:pPr>
    </w:p>
    <w:p w14:paraId="2612BA60" w14:textId="4CB396E2" w:rsidR="002259F6" w:rsidRDefault="002259F6" w:rsidP="008028B7">
      <w:pPr>
        <w:spacing w:after="0" w:line="276" w:lineRule="auto"/>
        <w:jc w:val="center"/>
        <w:rPr>
          <w:rFonts w:ascii="Calibri" w:hAnsi="Calibri" w:cs="Calibri"/>
        </w:rPr>
      </w:pPr>
    </w:p>
    <w:p w14:paraId="7D43B6A2" w14:textId="1AC0C9D5" w:rsidR="008E0DEF" w:rsidRDefault="00D8163F" w:rsidP="00DE0E70">
      <w:pPr>
        <w:spacing w:after="0" w:line="276" w:lineRule="auto"/>
        <w:rPr>
          <w:rFonts w:ascii="Calibri" w:hAnsi="Calibri" w:cs="Calibri"/>
        </w:rPr>
      </w:pPr>
      <w:r>
        <w:rPr>
          <w:rFonts w:ascii="Calibri" w:hAnsi="Calibri" w:cs="Calibri"/>
          <w:b/>
          <w:noProof/>
        </w:rPr>
        <w:drawing>
          <wp:inline distT="0" distB="0" distL="0" distR="0" wp14:anchorId="31ECA9F6" wp14:editId="082242AB">
            <wp:extent cx="1847850" cy="692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RA_Logo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530" cy="732949"/>
                    </a:xfrm>
                    <a:prstGeom prst="rect">
                      <a:avLst/>
                    </a:prstGeom>
                  </pic:spPr>
                </pic:pic>
              </a:graphicData>
            </a:graphic>
          </wp:inline>
        </w:drawing>
      </w:r>
      <w:r>
        <w:rPr>
          <w:rFonts w:ascii="Calibri" w:hAnsi="Calibri" w:cs="Calibri"/>
          <w:b/>
          <w:noProof/>
        </w:rPr>
        <w:t xml:space="preserve">  </w:t>
      </w:r>
      <w:r w:rsidR="00BB396A">
        <w:rPr>
          <w:rFonts w:ascii="Calibri" w:hAnsi="Calibri" w:cs="Calibri"/>
          <w:b/>
          <w:noProof/>
        </w:rPr>
        <w:t xml:space="preserve"> </w:t>
      </w:r>
      <w:r w:rsidR="002D50F0">
        <w:rPr>
          <w:rFonts w:ascii="Calibri" w:hAnsi="Calibri" w:cs="Calibri"/>
          <w:b/>
          <w:noProof/>
        </w:rPr>
        <w:drawing>
          <wp:inline distT="0" distB="0" distL="0" distR="0" wp14:anchorId="710BB383" wp14:editId="68F29F33">
            <wp:extent cx="6381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ward Decatu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806" cy="649806"/>
                    </a:xfrm>
                    <a:prstGeom prst="rect">
                      <a:avLst/>
                    </a:prstGeom>
                  </pic:spPr>
                </pic:pic>
              </a:graphicData>
            </a:graphic>
          </wp:inline>
        </w:drawing>
      </w:r>
      <w:r>
        <w:rPr>
          <w:rFonts w:ascii="Calibri" w:hAnsi="Calibri" w:cs="Calibri"/>
          <w:b/>
          <w:noProof/>
        </w:rPr>
        <w:t xml:space="preserve"> </w:t>
      </w:r>
      <w:r w:rsidR="00BB396A">
        <w:rPr>
          <w:rFonts w:ascii="Calibri" w:hAnsi="Calibri" w:cs="Calibri"/>
          <w:b/>
          <w:noProof/>
        </w:rPr>
        <w:t xml:space="preserve"> </w:t>
      </w:r>
      <w:r w:rsidR="00DE0E70">
        <w:rPr>
          <w:rFonts w:ascii="Calibri" w:hAnsi="Calibri" w:cs="Calibri"/>
          <w:b/>
          <w:noProof/>
        </w:rPr>
        <w:drawing>
          <wp:inline distT="0" distB="0" distL="0" distR="0" wp14:anchorId="6E617DF1" wp14:editId="67BCA73D">
            <wp:extent cx="1552575" cy="75688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_Logo_3color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147" cy="792259"/>
                    </a:xfrm>
                    <a:prstGeom prst="rect">
                      <a:avLst/>
                    </a:prstGeom>
                  </pic:spPr>
                </pic:pic>
              </a:graphicData>
            </a:graphic>
          </wp:inline>
        </w:drawing>
      </w:r>
      <w:r w:rsidR="00BB396A">
        <w:rPr>
          <w:rFonts w:ascii="Calibri" w:hAnsi="Calibri" w:cs="Calibri"/>
          <w:noProof/>
        </w:rPr>
        <w:t xml:space="preserve"> </w:t>
      </w:r>
      <w:r>
        <w:rPr>
          <w:rFonts w:ascii="Calibri" w:hAnsi="Calibri" w:cs="Calibri"/>
          <w:noProof/>
        </w:rPr>
        <w:drawing>
          <wp:inline distT="0" distB="0" distL="0" distR="0" wp14:anchorId="0A416C7D" wp14:editId="0AEBBEBF">
            <wp:extent cx="1624601" cy="74295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 Street Alabama Logo Color Tag 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467" cy="756608"/>
                    </a:xfrm>
                    <a:prstGeom prst="rect">
                      <a:avLst/>
                    </a:prstGeom>
                  </pic:spPr>
                </pic:pic>
              </a:graphicData>
            </a:graphic>
          </wp:inline>
        </w:drawing>
      </w:r>
    </w:p>
    <w:p w14:paraId="071E6EBB" w14:textId="58FBE4D9" w:rsidR="008E0DEF" w:rsidRDefault="008E0DEF" w:rsidP="00BB396A">
      <w:pPr>
        <w:spacing w:line="276" w:lineRule="auto"/>
        <w:jc w:val="center"/>
        <w:rPr>
          <w:rFonts w:ascii="Calibri" w:hAnsi="Calibri" w:cs="Calibri"/>
        </w:rPr>
      </w:pPr>
      <w:r>
        <w:rPr>
          <w:rFonts w:ascii="Calibri" w:hAnsi="Calibri" w:cs="Calibri"/>
        </w:rPr>
        <w:br w:type="page"/>
      </w:r>
    </w:p>
    <w:p w14:paraId="52874541" w14:textId="77777777" w:rsidR="008E0DEF" w:rsidRDefault="008E0DEF" w:rsidP="008E0DEF">
      <w:pPr>
        <w:spacing w:line="276" w:lineRule="auto"/>
        <w:rPr>
          <w:rFonts w:ascii="Calibri" w:hAnsi="Calibri" w:cs="Calibri"/>
        </w:rPr>
      </w:pPr>
    </w:p>
    <w:p w14:paraId="743B8F6A" w14:textId="54AFF18F" w:rsidR="008E0DEF" w:rsidRPr="008E0DEF" w:rsidRDefault="008E0DEF" w:rsidP="008E0DEF">
      <w:pPr>
        <w:spacing w:after="0" w:line="276" w:lineRule="auto"/>
        <w:rPr>
          <w:rFonts w:ascii="Calibri" w:hAnsi="Calibri" w:cs="Calibri"/>
          <w:b/>
          <w:color w:val="538135" w:themeColor="accent6" w:themeShade="BF"/>
          <w:sz w:val="28"/>
          <w:szCs w:val="28"/>
        </w:rPr>
      </w:pPr>
      <w:r w:rsidRPr="008E0DEF">
        <w:rPr>
          <w:rFonts w:ascii="Calibri" w:hAnsi="Calibri" w:cs="Calibri"/>
          <w:b/>
          <w:color w:val="538135" w:themeColor="accent6" w:themeShade="BF"/>
          <w:sz w:val="28"/>
          <w:szCs w:val="28"/>
        </w:rPr>
        <w:t>INTRODUCTION</w:t>
      </w:r>
    </w:p>
    <w:p w14:paraId="27359F25" w14:textId="77777777" w:rsidR="008E0DEF" w:rsidRDefault="008E0DEF" w:rsidP="008E0DEF">
      <w:pPr>
        <w:spacing w:after="0" w:line="276" w:lineRule="auto"/>
        <w:rPr>
          <w:rFonts w:ascii="Calibri" w:hAnsi="Calibri" w:cs="Calibri"/>
        </w:rPr>
      </w:pPr>
    </w:p>
    <w:p w14:paraId="3DA38C46" w14:textId="697A961D" w:rsidR="00D33F3B" w:rsidRDefault="007629B2" w:rsidP="008E0DEF">
      <w:pPr>
        <w:spacing w:after="0" w:line="276" w:lineRule="auto"/>
        <w:rPr>
          <w:rFonts w:ascii="Calibri" w:hAnsi="Calibri" w:cs="Calibri"/>
        </w:rPr>
      </w:pPr>
      <w:r w:rsidRPr="008E0DEF">
        <w:rPr>
          <w:rFonts w:ascii="Calibri" w:hAnsi="Calibri" w:cs="Calibri"/>
        </w:rPr>
        <w:t xml:space="preserve">The Decatur Downtown Redevelopment Authority </w:t>
      </w:r>
      <w:r w:rsidR="00D33F3B">
        <w:rPr>
          <w:rFonts w:ascii="Calibri" w:hAnsi="Calibri" w:cs="Calibri"/>
        </w:rPr>
        <w:t xml:space="preserve">(DDRA) </w:t>
      </w:r>
      <w:r w:rsidRPr="008E0DEF">
        <w:rPr>
          <w:rFonts w:ascii="Calibri" w:hAnsi="Calibri" w:cs="Calibri"/>
        </w:rPr>
        <w:t>has, over the years, partnered with leadership in government, corporate entities, foundations</w:t>
      </w:r>
      <w:r w:rsidR="001D5719">
        <w:rPr>
          <w:rFonts w:ascii="Calibri" w:hAnsi="Calibri" w:cs="Calibri"/>
        </w:rPr>
        <w:t>,</w:t>
      </w:r>
      <w:r w:rsidRPr="008E0DEF">
        <w:rPr>
          <w:rFonts w:ascii="Calibri" w:hAnsi="Calibri" w:cs="Calibri"/>
        </w:rPr>
        <w:t xml:space="preserve"> and individuals to create an all-encompassing momentum </w:t>
      </w:r>
      <w:r w:rsidR="00D33F3B">
        <w:rPr>
          <w:rFonts w:ascii="Calibri" w:hAnsi="Calibri" w:cs="Calibri"/>
        </w:rPr>
        <w:t>driving</w:t>
      </w:r>
      <w:r w:rsidRPr="008E0DEF">
        <w:rPr>
          <w:rFonts w:ascii="Calibri" w:hAnsi="Calibri" w:cs="Calibri"/>
        </w:rPr>
        <w:t xml:space="preserve"> progress in the downtown area.  </w:t>
      </w:r>
      <w:r w:rsidR="00520B78">
        <w:rPr>
          <w:rFonts w:ascii="Calibri" w:hAnsi="Calibri" w:cs="Calibri"/>
        </w:rPr>
        <w:t xml:space="preserve">The accomplishments these partners have achieved have been significant and have truly transformed Downtown Decatur into a destination and attractive investment opportunity. </w:t>
      </w:r>
      <w:r w:rsidR="00D33F3B">
        <w:rPr>
          <w:rFonts w:ascii="Calibri" w:hAnsi="Calibri" w:cs="Calibri"/>
        </w:rPr>
        <w:t>The list of partners</w:t>
      </w:r>
      <w:r w:rsidRPr="008E0DEF">
        <w:rPr>
          <w:rFonts w:ascii="Calibri" w:hAnsi="Calibri" w:cs="Calibri"/>
        </w:rPr>
        <w:t xml:space="preserve"> for the Strategic Plan for 2020-20</w:t>
      </w:r>
      <w:r w:rsidR="00F81D9F" w:rsidRPr="008E0DEF">
        <w:rPr>
          <w:rFonts w:ascii="Calibri" w:hAnsi="Calibri" w:cs="Calibri"/>
        </w:rPr>
        <w:t>2</w:t>
      </w:r>
      <w:r w:rsidR="00630FDE">
        <w:rPr>
          <w:rFonts w:ascii="Calibri" w:hAnsi="Calibri" w:cs="Calibri"/>
        </w:rPr>
        <w:t>5</w:t>
      </w:r>
      <w:r w:rsidRPr="008E0DEF">
        <w:rPr>
          <w:rFonts w:ascii="Calibri" w:hAnsi="Calibri" w:cs="Calibri"/>
        </w:rPr>
        <w:t xml:space="preserve"> </w:t>
      </w:r>
      <w:r w:rsidR="00D33F3B">
        <w:rPr>
          <w:rFonts w:ascii="Calibri" w:hAnsi="Calibri" w:cs="Calibri"/>
        </w:rPr>
        <w:t>continues to grow with the introduction of the</w:t>
      </w:r>
      <w:r w:rsidRPr="008E0DEF">
        <w:rPr>
          <w:rFonts w:ascii="Calibri" w:hAnsi="Calibri" w:cs="Calibri"/>
        </w:rPr>
        <w:t xml:space="preserve"> </w:t>
      </w:r>
      <w:r w:rsidRPr="001D5719">
        <w:rPr>
          <w:rFonts w:ascii="Calibri" w:hAnsi="Calibri" w:cs="Calibri"/>
          <w:i/>
        </w:rPr>
        <w:t xml:space="preserve">One Decatur </w:t>
      </w:r>
      <w:r w:rsidR="00F5647F">
        <w:rPr>
          <w:rFonts w:ascii="Calibri" w:hAnsi="Calibri" w:cs="Calibri"/>
          <w:i/>
        </w:rPr>
        <w:t xml:space="preserve">Comprehensive </w:t>
      </w:r>
      <w:r w:rsidRPr="001D5719">
        <w:rPr>
          <w:rFonts w:ascii="Calibri" w:hAnsi="Calibri" w:cs="Calibri"/>
          <w:i/>
        </w:rPr>
        <w:t>Plan</w:t>
      </w:r>
      <w:r w:rsidRPr="008E0DEF">
        <w:rPr>
          <w:rFonts w:ascii="Calibri" w:hAnsi="Calibri" w:cs="Calibri"/>
        </w:rPr>
        <w:t xml:space="preserve"> </w:t>
      </w:r>
      <w:r w:rsidR="00D33F3B">
        <w:rPr>
          <w:rFonts w:ascii="Calibri" w:hAnsi="Calibri" w:cs="Calibri"/>
        </w:rPr>
        <w:t>and how it applies</w:t>
      </w:r>
      <w:r w:rsidRPr="008E0DEF">
        <w:rPr>
          <w:rFonts w:ascii="Calibri" w:hAnsi="Calibri" w:cs="Calibri"/>
        </w:rPr>
        <w:t xml:space="preserve"> to the Downtown area.  </w:t>
      </w:r>
    </w:p>
    <w:p w14:paraId="7F3D2AEB" w14:textId="68A48243" w:rsidR="00520B78" w:rsidRDefault="00520B78" w:rsidP="008E0DEF">
      <w:pPr>
        <w:spacing w:after="0" w:line="276" w:lineRule="auto"/>
        <w:rPr>
          <w:rFonts w:ascii="Calibri" w:hAnsi="Calibri" w:cs="Calibri"/>
        </w:rPr>
      </w:pPr>
    </w:p>
    <w:p w14:paraId="18D899CD" w14:textId="48911B9F" w:rsidR="00E3087E" w:rsidRDefault="00520B78" w:rsidP="008E0DEF">
      <w:pPr>
        <w:spacing w:after="0" w:line="276" w:lineRule="auto"/>
        <w:rPr>
          <w:rFonts w:ascii="Calibri" w:hAnsi="Calibri" w:cs="Calibri"/>
        </w:rPr>
      </w:pPr>
      <w:r>
        <w:rPr>
          <w:rFonts w:ascii="Calibri" w:hAnsi="Calibri" w:cs="Calibri"/>
        </w:rPr>
        <w:t>Some key milestones include:</w:t>
      </w:r>
    </w:p>
    <w:p w14:paraId="658926C3" w14:textId="0CF2D89F" w:rsidR="00520B78" w:rsidRDefault="00520B78" w:rsidP="00520B78">
      <w:pPr>
        <w:pStyle w:val="ListParagraph"/>
        <w:numPr>
          <w:ilvl w:val="0"/>
          <w:numId w:val="36"/>
        </w:numPr>
        <w:spacing w:after="0" w:line="276" w:lineRule="auto"/>
        <w:rPr>
          <w:rFonts w:ascii="Calibri" w:hAnsi="Calibri" w:cs="Calibri"/>
        </w:rPr>
      </w:pPr>
      <w:r>
        <w:rPr>
          <w:rFonts w:ascii="Calibri" w:hAnsi="Calibri" w:cs="Calibri"/>
        </w:rPr>
        <w:t>The Cook Museum of Natural Science</w:t>
      </w:r>
    </w:p>
    <w:p w14:paraId="5B6D0455" w14:textId="51E6FC5F" w:rsidR="00520B78" w:rsidRDefault="00520B78" w:rsidP="00520B78">
      <w:pPr>
        <w:pStyle w:val="ListParagraph"/>
        <w:numPr>
          <w:ilvl w:val="0"/>
          <w:numId w:val="36"/>
        </w:numPr>
        <w:spacing w:after="0" w:line="276" w:lineRule="auto"/>
        <w:rPr>
          <w:rFonts w:ascii="Calibri" w:hAnsi="Calibri" w:cs="Calibri"/>
        </w:rPr>
      </w:pPr>
      <w:r>
        <w:rPr>
          <w:rFonts w:ascii="Calibri" w:hAnsi="Calibri" w:cs="Calibri"/>
        </w:rPr>
        <w:t>The Alabama Center for the Arts</w:t>
      </w:r>
    </w:p>
    <w:p w14:paraId="256CAA12" w14:textId="7EA2A7A6" w:rsidR="00520B78" w:rsidRDefault="00520B78" w:rsidP="00520B78">
      <w:pPr>
        <w:pStyle w:val="ListParagraph"/>
        <w:numPr>
          <w:ilvl w:val="0"/>
          <w:numId w:val="36"/>
        </w:numPr>
        <w:spacing w:after="0" w:line="276" w:lineRule="auto"/>
        <w:rPr>
          <w:rFonts w:ascii="Calibri" w:hAnsi="Calibri" w:cs="Calibri"/>
        </w:rPr>
      </w:pPr>
      <w:r>
        <w:rPr>
          <w:rFonts w:ascii="Calibri" w:hAnsi="Calibri" w:cs="Calibri"/>
        </w:rPr>
        <w:t>The Historic Depot and Railroad Museum</w:t>
      </w:r>
    </w:p>
    <w:p w14:paraId="41068391" w14:textId="689E5677" w:rsidR="00520B78" w:rsidRDefault="00520B78" w:rsidP="00520B78">
      <w:pPr>
        <w:pStyle w:val="ListParagraph"/>
        <w:numPr>
          <w:ilvl w:val="0"/>
          <w:numId w:val="36"/>
        </w:numPr>
        <w:spacing w:after="0" w:line="276" w:lineRule="auto"/>
        <w:rPr>
          <w:rFonts w:ascii="Calibri" w:hAnsi="Calibri" w:cs="Calibri"/>
        </w:rPr>
      </w:pPr>
      <w:r>
        <w:rPr>
          <w:rFonts w:ascii="Calibri" w:hAnsi="Calibri" w:cs="Calibri"/>
        </w:rPr>
        <w:t>Development of 30+ modern loft apartments</w:t>
      </w:r>
    </w:p>
    <w:p w14:paraId="1D6806D9" w14:textId="7A7FBA17" w:rsidR="00520B78" w:rsidRDefault="00520B78" w:rsidP="00520B78">
      <w:pPr>
        <w:pStyle w:val="ListParagraph"/>
        <w:numPr>
          <w:ilvl w:val="0"/>
          <w:numId w:val="36"/>
        </w:numPr>
        <w:spacing w:after="0" w:line="276" w:lineRule="auto"/>
        <w:rPr>
          <w:rFonts w:ascii="Calibri" w:hAnsi="Calibri" w:cs="Calibri"/>
        </w:rPr>
      </w:pPr>
      <w:r>
        <w:rPr>
          <w:rFonts w:ascii="Calibri" w:hAnsi="Calibri" w:cs="Calibri"/>
        </w:rPr>
        <w:t>Multiple pocket parks and streetscape projects</w:t>
      </w:r>
    </w:p>
    <w:p w14:paraId="3BC4479E" w14:textId="2150FA68" w:rsidR="00520B78" w:rsidRPr="00520B78" w:rsidRDefault="00520B78" w:rsidP="00520B78">
      <w:pPr>
        <w:pStyle w:val="ListParagraph"/>
        <w:numPr>
          <w:ilvl w:val="0"/>
          <w:numId w:val="36"/>
        </w:numPr>
        <w:spacing w:after="0" w:line="276" w:lineRule="auto"/>
        <w:rPr>
          <w:rFonts w:ascii="Calibri" w:hAnsi="Calibri" w:cs="Calibri"/>
        </w:rPr>
      </w:pPr>
      <w:r>
        <w:rPr>
          <w:rFonts w:ascii="Calibri" w:hAnsi="Calibri" w:cs="Calibri"/>
        </w:rPr>
        <w:t>Over $85 million in direct investment and development</w:t>
      </w:r>
    </w:p>
    <w:p w14:paraId="7FBF8110" w14:textId="77777777" w:rsidR="00D33F3B" w:rsidRDefault="00D33F3B" w:rsidP="008E0DEF">
      <w:pPr>
        <w:spacing w:after="0" w:line="276" w:lineRule="auto"/>
        <w:rPr>
          <w:rFonts w:ascii="Calibri" w:hAnsi="Calibri" w:cs="Calibri"/>
        </w:rPr>
      </w:pPr>
    </w:p>
    <w:p w14:paraId="26D7AF91" w14:textId="7B9A7104" w:rsidR="00486708" w:rsidRDefault="007629B2" w:rsidP="008C7D5D">
      <w:pPr>
        <w:rPr>
          <w:rFonts w:ascii="Calibri" w:hAnsi="Calibri" w:cs="Calibri"/>
        </w:rPr>
      </w:pPr>
      <w:r w:rsidRPr="008E0DEF">
        <w:rPr>
          <w:rFonts w:ascii="Calibri" w:hAnsi="Calibri" w:cs="Calibri"/>
        </w:rPr>
        <w:t xml:space="preserve">The One Decatur </w:t>
      </w:r>
      <w:r w:rsidR="00F5647F">
        <w:rPr>
          <w:rFonts w:ascii="Calibri" w:hAnsi="Calibri" w:cs="Calibri"/>
        </w:rPr>
        <w:t>p</w:t>
      </w:r>
      <w:r w:rsidRPr="008E0DEF">
        <w:rPr>
          <w:rFonts w:ascii="Calibri" w:hAnsi="Calibri" w:cs="Calibri"/>
        </w:rPr>
        <w:t>lan is the voice of the people of Decatur</w:t>
      </w:r>
      <w:r w:rsidR="00D33F3B">
        <w:rPr>
          <w:rFonts w:ascii="Calibri" w:hAnsi="Calibri" w:cs="Calibri"/>
        </w:rPr>
        <w:t>,</w:t>
      </w:r>
      <w:r w:rsidRPr="008E0DEF">
        <w:rPr>
          <w:rFonts w:ascii="Calibri" w:hAnsi="Calibri" w:cs="Calibri"/>
        </w:rPr>
        <w:t xml:space="preserve"> and</w:t>
      </w:r>
      <w:r w:rsidR="00A76340" w:rsidRPr="008E0DEF">
        <w:rPr>
          <w:rFonts w:ascii="Calibri" w:hAnsi="Calibri" w:cs="Calibri"/>
        </w:rPr>
        <w:t xml:space="preserve"> closely</w:t>
      </w:r>
      <w:r w:rsidRPr="008E0DEF">
        <w:rPr>
          <w:rFonts w:ascii="Calibri" w:hAnsi="Calibri" w:cs="Calibri"/>
        </w:rPr>
        <w:t xml:space="preserve"> aligns with </w:t>
      </w:r>
      <w:r w:rsidR="00D33F3B">
        <w:rPr>
          <w:rFonts w:ascii="Calibri" w:hAnsi="Calibri" w:cs="Calibri"/>
        </w:rPr>
        <w:t xml:space="preserve">the mission of the DDRA. </w:t>
      </w:r>
      <w:r w:rsidR="008C7D5D">
        <w:rPr>
          <w:rFonts w:ascii="Calibri" w:hAnsi="Calibri" w:cs="Calibri"/>
        </w:rPr>
        <w:t>Decatur is a</w:t>
      </w:r>
      <w:r w:rsidR="008C7D5D" w:rsidRPr="008C7D5D">
        <w:rPr>
          <w:rFonts w:ascii="Calibri" w:hAnsi="Calibri" w:cs="Calibri"/>
        </w:rPr>
        <w:t xml:space="preserve"> Main Street Alabama designated city and all areas of promotion and development will meet the Main Street set of criteria.</w:t>
      </w:r>
      <w:r w:rsidR="008C7D5D">
        <w:rPr>
          <w:color w:val="FF0000"/>
          <w:sz w:val="32"/>
          <w:szCs w:val="32"/>
        </w:rPr>
        <w:t xml:space="preserve"> </w:t>
      </w:r>
      <w:r w:rsidR="00D33F3B">
        <w:rPr>
          <w:rFonts w:ascii="Calibri" w:hAnsi="Calibri" w:cs="Calibri"/>
        </w:rPr>
        <w:t>The</w:t>
      </w:r>
      <w:r w:rsidR="00A76340" w:rsidRPr="008E0DEF">
        <w:rPr>
          <w:rFonts w:ascii="Calibri" w:hAnsi="Calibri" w:cs="Calibri"/>
        </w:rPr>
        <w:t xml:space="preserve"> input of </w:t>
      </w:r>
      <w:r w:rsidR="00520B78">
        <w:rPr>
          <w:rFonts w:ascii="Calibri" w:hAnsi="Calibri" w:cs="Calibri"/>
        </w:rPr>
        <w:t>y</w:t>
      </w:r>
      <w:r w:rsidR="00A76340" w:rsidRPr="008E0DEF">
        <w:rPr>
          <w:rFonts w:ascii="Calibri" w:hAnsi="Calibri" w:cs="Calibri"/>
        </w:rPr>
        <w:t xml:space="preserve">oung </w:t>
      </w:r>
      <w:r w:rsidR="00520B78">
        <w:rPr>
          <w:rFonts w:ascii="Calibri" w:hAnsi="Calibri" w:cs="Calibri"/>
        </w:rPr>
        <w:t>p</w:t>
      </w:r>
      <w:r w:rsidR="00A76340" w:rsidRPr="008E0DEF">
        <w:rPr>
          <w:rFonts w:ascii="Calibri" w:hAnsi="Calibri" w:cs="Calibri"/>
        </w:rPr>
        <w:t>rofessionals</w:t>
      </w:r>
      <w:r w:rsidR="00D33F3B">
        <w:rPr>
          <w:rFonts w:ascii="Calibri" w:hAnsi="Calibri" w:cs="Calibri"/>
        </w:rPr>
        <w:t xml:space="preserve"> </w:t>
      </w:r>
      <w:r w:rsidR="00520B78">
        <w:rPr>
          <w:rFonts w:ascii="Calibri" w:hAnsi="Calibri" w:cs="Calibri"/>
        </w:rPr>
        <w:t>has been</w:t>
      </w:r>
      <w:r w:rsidR="00D33F3B">
        <w:rPr>
          <w:rFonts w:ascii="Calibri" w:hAnsi="Calibri" w:cs="Calibri"/>
        </w:rPr>
        <w:t xml:space="preserve"> </w:t>
      </w:r>
      <w:r w:rsidR="00520B78">
        <w:rPr>
          <w:rFonts w:ascii="Calibri" w:hAnsi="Calibri" w:cs="Calibri"/>
        </w:rPr>
        <w:t xml:space="preserve">integral to the development of this plan </w:t>
      </w:r>
      <w:r w:rsidR="00A76340" w:rsidRPr="008E0DEF">
        <w:rPr>
          <w:rFonts w:ascii="Calibri" w:hAnsi="Calibri" w:cs="Calibri"/>
        </w:rPr>
        <w:t xml:space="preserve">as </w:t>
      </w:r>
      <w:r w:rsidR="00D33F3B">
        <w:rPr>
          <w:rFonts w:ascii="Calibri" w:hAnsi="Calibri" w:cs="Calibri"/>
        </w:rPr>
        <w:t>t</w:t>
      </w:r>
      <w:r w:rsidR="00A76340" w:rsidRPr="008E0DEF">
        <w:rPr>
          <w:rFonts w:ascii="Calibri" w:hAnsi="Calibri" w:cs="Calibri"/>
        </w:rPr>
        <w:t>heir perception of what makes the community attractive and viable</w:t>
      </w:r>
      <w:r w:rsidR="00D33F3B">
        <w:rPr>
          <w:rFonts w:ascii="Calibri" w:hAnsi="Calibri" w:cs="Calibri"/>
        </w:rPr>
        <w:t xml:space="preserve"> is </w:t>
      </w:r>
      <w:r w:rsidR="001A4BC1">
        <w:rPr>
          <w:rFonts w:ascii="Calibri" w:hAnsi="Calibri" w:cs="Calibri"/>
        </w:rPr>
        <w:t xml:space="preserve">important to the mission. Within that, the DDRA will engage in an extensive campaign to promote residential availability in the downtown area, in response to the potential influx generated by the Mazda Toyota development. </w:t>
      </w:r>
    </w:p>
    <w:p w14:paraId="5BB4C070" w14:textId="6EEE8E14" w:rsidR="00520B78" w:rsidRPr="00520B78" w:rsidRDefault="00520B78" w:rsidP="008C7D5D">
      <w:pPr>
        <w:rPr>
          <w:rFonts w:ascii="Calibri" w:hAnsi="Calibri" w:cs="Calibri"/>
          <w:color w:val="941100"/>
        </w:rPr>
      </w:pPr>
      <w:r w:rsidRPr="00D46E99">
        <w:rPr>
          <w:rFonts w:ascii="Calibri" w:hAnsi="Calibri" w:cs="Calibri"/>
          <w:color w:val="941100"/>
        </w:rPr>
        <w:t xml:space="preserve">Learn more about how Downtown Decatur, Alabama has grown and developed at </w:t>
      </w:r>
      <w:r w:rsidRPr="00D46E99">
        <w:rPr>
          <w:rFonts w:ascii="Calibri" w:hAnsi="Calibri" w:cs="Calibri"/>
          <w:b/>
          <w:bCs/>
          <w:color w:val="941100"/>
        </w:rPr>
        <w:t>www.DecaturDowntown.org.</w:t>
      </w:r>
    </w:p>
    <w:p w14:paraId="0475CAA6" w14:textId="77777777" w:rsidR="008178DD" w:rsidRPr="008E0DEF" w:rsidRDefault="008178DD" w:rsidP="008E0DEF">
      <w:pPr>
        <w:spacing w:after="0" w:line="276" w:lineRule="auto"/>
        <w:rPr>
          <w:rFonts w:ascii="Calibri" w:hAnsi="Calibri" w:cs="Calibri"/>
        </w:rPr>
      </w:pPr>
    </w:p>
    <w:p w14:paraId="16D12F43" w14:textId="77777777" w:rsidR="00DD3EFF" w:rsidRDefault="00DD3EFF" w:rsidP="00DD3EFF">
      <w:pPr>
        <w:pBdr>
          <w:top w:val="single" w:sz="24" w:space="1" w:color="941100"/>
        </w:pBdr>
        <w:spacing w:after="0" w:line="276" w:lineRule="auto"/>
        <w:jc w:val="center"/>
        <w:rPr>
          <w:rFonts w:ascii="Calibri" w:hAnsi="Calibri" w:cs="Calibri"/>
          <w:b/>
          <w:color w:val="538135" w:themeColor="accent6" w:themeShade="BF"/>
          <w:sz w:val="28"/>
          <w:szCs w:val="28"/>
        </w:rPr>
      </w:pPr>
    </w:p>
    <w:p w14:paraId="5FF0CD44" w14:textId="40649175" w:rsidR="00DD3EFF" w:rsidRPr="00DD3EFF" w:rsidRDefault="008E0DEF" w:rsidP="00DD3EFF">
      <w:pPr>
        <w:pBdr>
          <w:top w:val="single" w:sz="24" w:space="1" w:color="941100"/>
        </w:pBdr>
        <w:spacing w:after="240" w:line="276" w:lineRule="auto"/>
        <w:jc w:val="center"/>
        <w:rPr>
          <w:rFonts w:ascii="Calibri" w:hAnsi="Calibri" w:cs="Calibri"/>
          <w:b/>
          <w:color w:val="538135" w:themeColor="accent6" w:themeShade="BF"/>
          <w:sz w:val="28"/>
          <w:szCs w:val="28"/>
        </w:rPr>
      </w:pPr>
      <w:r>
        <w:rPr>
          <w:rFonts w:ascii="Calibri" w:hAnsi="Calibri" w:cs="Calibri"/>
          <w:b/>
          <w:color w:val="538135" w:themeColor="accent6" w:themeShade="BF"/>
          <w:sz w:val="28"/>
          <w:szCs w:val="28"/>
        </w:rPr>
        <w:t>OUR HIGHEST PRIORITIES FOR DOWNTOWN DECATUR</w:t>
      </w:r>
    </w:p>
    <w:p w14:paraId="60E8B535" w14:textId="33FFA0D7" w:rsidR="00DD3EFF" w:rsidRPr="00DD3EFF" w:rsidRDefault="00DD3EFF" w:rsidP="00DD3EFF">
      <w:pPr>
        <w:spacing w:after="0" w:line="276" w:lineRule="auto"/>
        <w:jc w:val="center"/>
        <w:rPr>
          <w:rFonts w:ascii="Calibri" w:hAnsi="Calibri" w:cs="Calibri"/>
        </w:rPr>
      </w:pPr>
      <w:r>
        <w:rPr>
          <w:rFonts w:ascii="Calibri" w:hAnsi="Calibri" w:cs="Calibri"/>
        </w:rPr>
        <w:t xml:space="preserve">The DDRA has </w:t>
      </w:r>
      <w:r w:rsidRPr="008E0DEF">
        <w:rPr>
          <w:rFonts w:ascii="Calibri" w:hAnsi="Calibri" w:cs="Calibri"/>
        </w:rPr>
        <w:t xml:space="preserve">two project areas </w:t>
      </w:r>
      <w:r>
        <w:rPr>
          <w:rFonts w:ascii="Calibri" w:hAnsi="Calibri" w:cs="Calibri"/>
        </w:rPr>
        <w:t>selected as the</w:t>
      </w:r>
      <w:r w:rsidRPr="008E0DEF">
        <w:rPr>
          <w:rFonts w:ascii="Calibri" w:hAnsi="Calibri" w:cs="Calibri"/>
        </w:rPr>
        <w:t xml:space="preserve"> highest priority</w:t>
      </w:r>
      <w:r>
        <w:rPr>
          <w:rFonts w:ascii="Calibri" w:hAnsi="Calibri" w:cs="Calibri"/>
        </w:rPr>
        <w:t xml:space="preserve"> and has four</w:t>
      </w:r>
      <w:r w:rsidRPr="008E0DEF">
        <w:rPr>
          <w:rFonts w:ascii="Calibri" w:hAnsi="Calibri" w:cs="Calibri"/>
        </w:rPr>
        <w:t xml:space="preserve"> areas of focus </w:t>
      </w:r>
      <w:r>
        <w:rPr>
          <w:rFonts w:ascii="Calibri" w:hAnsi="Calibri" w:cs="Calibri"/>
        </w:rPr>
        <w:t>that will round out the overall plan.</w:t>
      </w:r>
    </w:p>
    <w:p w14:paraId="5086E5C5" w14:textId="77777777" w:rsidR="008E0DEF" w:rsidRDefault="008E0DEF" w:rsidP="00DD3EFF">
      <w:pPr>
        <w:pStyle w:val="ListParagraph"/>
        <w:spacing w:after="0" w:line="276" w:lineRule="auto"/>
        <w:jc w:val="center"/>
        <w:rPr>
          <w:rFonts w:ascii="Calibri" w:hAnsi="Calibri" w:cs="Calibri"/>
        </w:rPr>
      </w:pPr>
    </w:p>
    <w:p w14:paraId="48D66B3D" w14:textId="77777777" w:rsidR="00DD3EFF" w:rsidRDefault="00DD3EFF" w:rsidP="00DD3EFF">
      <w:pPr>
        <w:spacing w:after="0" w:line="276" w:lineRule="auto"/>
        <w:jc w:val="center"/>
        <w:rPr>
          <w:rFonts w:ascii="Calibri" w:hAnsi="Calibri" w:cs="Calibri"/>
        </w:rPr>
        <w:sectPr w:rsidR="00DD3EFF" w:rsidSect="008028B7">
          <w:footerReference w:type="even" r:id="rId12"/>
          <w:footerReference w:type="default" r:id="rId13"/>
          <w:pgSz w:w="12240" w:h="15840"/>
          <w:pgMar w:top="990" w:right="1440" w:bottom="1440" w:left="1440" w:header="720" w:footer="720" w:gutter="0"/>
          <w:cols w:space="720"/>
          <w:titlePg/>
          <w:docGrid w:linePitch="360"/>
        </w:sectPr>
      </w:pPr>
    </w:p>
    <w:p w14:paraId="35BFC82B" w14:textId="607B8C0F" w:rsidR="00DC34CE" w:rsidRPr="00DD3EFF" w:rsidRDefault="00B94036" w:rsidP="00DD3EFF">
      <w:pPr>
        <w:pBdr>
          <w:top w:val="single" w:sz="18" w:space="4" w:color="385623" w:themeColor="accent6" w:themeShade="80"/>
          <w:left w:val="single" w:sz="18" w:space="4" w:color="385623" w:themeColor="accent6" w:themeShade="80"/>
          <w:bottom w:val="single" w:sz="18" w:space="4" w:color="385623" w:themeColor="accent6" w:themeShade="80"/>
          <w:right w:val="single" w:sz="18" w:space="4" w:color="385623" w:themeColor="accent6" w:themeShade="80"/>
        </w:pBdr>
        <w:spacing w:after="0" w:line="276" w:lineRule="auto"/>
        <w:jc w:val="center"/>
        <w:rPr>
          <w:rFonts w:ascii="Calibri" w:hAnsi="Calibri" w:cs="Calibri"/>
          <w:b/>
          <w:bCs/>
          <w:color w:val="385623" w:themeColor="accent6" w:themeShade="80"/>
        </w:rPr>
      </w:pPr>
      <w:r>
        <w:rPr>
          <w:rFonts w:ascii="Calibri" w:hAnsi="Calibri" w:cs="Calibri"/>
          <w:b/>
          <w:bCs/>
          <w:color w:val="385623" w:themeColor="accent6" w:themeShade="80"/>
        </w:rPr>
        <w:t>Beautification of</w:t>
      </w:r>
      <w:r w:rsidR="00DC34CE" w:rsidRPr="00DD3EFF">
        <w:rPr>
          <w:rFonts w:ascii="Calibri" w:hAnsi="Calibri" w:cs="Calibri"/>
          <w:b/>
          <w:bCs/>
          <w:color w:val="385623" w:themeColor="accent6" w:themeShade="80"/>
        </w:rPr>
        <w:t xml:space="preserve"> </w:t>
      </w:r>
      <w:r>
        <w:rPr>
          <w:rFonts w:ascii="Calibri" w:hAnsi="Calibri" w:cs="Calibri"/>
          <w:b/>
          <w:bCs/>
          <w:color w:val="385623" w:themeColor="accent6" w:themeShade="80"/>
        </w:rPr>
        <w:t xml:space="preserve">the </w:t>
      </w:r>
      <w:r w:rsidR="00DC34CE" w:rsidRPr="00DD3EFF">
        <w:rPr>
          <w:rFonts w:ascii="Calibri" w:hAnsi="Calibri" w:cs="Calibri"/>
          <w:b/>
          <w:bCs/>
          <w:color w:val="385623" w:themeColor="accent6" w:themeShade="80"/>
        </w:rPr>
        <w:t>6</w:t>
      </w:r>
      <w:r w:rsidR="00DC34CE" w:rsidRPr="00DD3EFF">
        <w:rPr>
          <w:rFonts w:ascii="Calibri" w:hAnsi="Calibri" w:cs="Calibri"/>
          <w:b/>
          <w:bCs/>
          <w:color w:val="385623" w:themeColor="accent6" w:themeShade="80"/>
          <w:vertAlign w:val="superscript"/>
        </w:rPr>
        <w:t>th</w:t>
      </w:r>
      <w:r w:rsidR="00DC34CE" w:rsidRPr="00DD3EFF">
        <w:rPr>
          <w:rFonts w:ascii="Calibri" w:hAnsi="Calibri" w:cs="Calibri"/>
          <w:b/>
          <w:bCs/>
          <w:color w:val="385623" w:themeColor="accent6" w:themeShade="80"/>
        </w:rPr>
        <w:t xml:space="preserve"> Avenue Gateway </w:t>
      </w:r>
      <w:r w:rsidR="00DD3EFF" w:rsidRPr="00DD3EFF">
        <w:rPr>
          <w:rFonts w:ascii="Calibri" w:hAnsi="Calibri" w:cs="Calibri"/>
          <w:b/>
          <w:bCs/>
          <w:color w:val="385623" w:themeColor="accent6" w:themeShade="80"/>
        </w:rPr>
        <w:br/>
      </w:r>
      <w:r w:rsidR="008178DD" w:rsidRPr="00DD3EFF">
        <w:rPr>
          <w:rFonts w:ascii="Calibri" w:hAnsi="Calibri" w:cs="Calibri"/>
          <w:b/>
          <w:bCs/>
          <w:color w:val="385623" w:themeColor="accent6" w:themeShade="80"/>
        </w:rPr>
        <w:t>between the river bridge and Delano Park</w:t>
      </w:r>
    </w:p>
    <w:p w14:paraId="625B98CD" w14:textId="77777777" w:rsidR="00DD3EFF" w:rsidRPr="00DD3EFF" w:rsidRDefault="00DD3EFF" w:rsidP="00DD3EFF">
      <w:pPr>
        <w:spacing w:after="0" w:line="276" w:lineRule="auto"/>
        <w:jc w:val="center"/>
        <w:rPr>
          <w:rFonts w:ascii="Calibri" w:hAnsi="Calibri" w:cs="Calibri"/>
          <w:b/>
          <w:bCs/>
        </w:rPr>
      </w:pPr>
    </w:p>
    <w:p w14:paraId="3675909A" w14:textId="22167D54" w:rsidR="00DD3EFF" w:rsidRPr="00DD3EFF" w:rsidRDefault="008178DD" w:rsidP="00DD3EFF">
      <w:pPr>
        <w:pBdr>
          <w:top w:val="single" w:sz="18" w:space="4" w:color="385623" w:themeColor="accent6" w:themeShade="80"/>
          <w:left w:val="single" w:sz="18" w:space="4" w:color="385623" w:themeColor="accent6" w:themeShade="80"/>
          <w:bottom w:val="single" w:sz="18" w:space="4" w:color="385623" w:themeColor="accent6" w:themeShade="80"/>
          <w:right w:val="single" w:sz="18" w:space="4" w:color="385623" w:themeColor="accent6" w:themeShade="80"/>
        </w:pBdr>
        <w:spacing w:after="0" w:line="276" w:lineRule="auto"/>
        <w:jc w:val="center"/>
        <w:rPr>
          <w:rFonts w:ascii="Calibri" w:hAnsi="Calibri" w:cs="Calibri"/>
          <w:b/>
          <w:bCs/>
          <w:color w:val="385623" w:themeColor="accent6" w:themeShade="80"/>
        </w:rPr>
        <w:sectPr w:rsidR="00DD3EFF" w:rsidRPr="00DD3EFF" w:rsidSect="00DD3EFF">
          <w:type w:val="continuous"/>
          <w:pgSz w:w="12240" w:h="15840"/>
          <w:pgMar w:top="990" w:right="1440" w:bottom="1440" w:left="1440" w:header="720" w:footer="720" w:gutter="0"/>
          <w:cols w:num="2" w:space="720"/>
          <w:titlePg/>
          <w:docGrid w:linePitch="360"/>
        </w:sectPr>
      </w:pPr>
      <w:r w:rsidRPr="00DD3EFF">
        <w:rPr>
          <w:rFonts w:ascii="Calibri" w:hAnsi="Calibri" w:cs="Calibri"/>
          <w:b/>
          <w:bCs/>
          <w:color w:val="385623" w:themeColor="accent6" w:themeShade="80"/>
        </w:rPr>
        <w:t xml:space="preserve">The </w:t>
      </w:r>
      <w:r w:rsidR="00B94036">
        <w:rPr>
          <w:rFonts w:ascii="Calibri" w:hAnsi="Calibri" w:cs="Calibri"/>
          <w:b/>
          <w:bCs/>
          <w:color w:val="385623" w:themeColor="accent6" w:themeShade="80"/>
        </w:rPr>
        <w:t>d</w:t>
      </w:r>
      <w:r w:rsidRPr="00DD3EFF">
        <w:rPr>
          <w:rFonts w:ascii="Calibri" w:hAnsi="Calibri" w:cs="Calibri"/>
          <w:b/>
          <w:bCs/>
          <w:color w:val="385623" w:themeColor="accent6" w:themeShade="80"/>
        </w:rPr>
        <w:t xml:space="preserve">evelopment of </w:t>
      </w:r>
      <w:r w:rsidR="00DD3EFF" w:rsidRPr="00DD3EFF">
        <w:rPr>
          <w:rFonts w:ascii="Calibri" w:hAnsi="Calibri" w:cs="Calibri"/>
          <w:b/>
          <w:bCs/>
          <w:color w:val="385623" w:themeColor="accent6" w:themeShade="80"/>
        </w:rPr>
        <w:br/>
      </w:r>
      <w:r w:rsidRPr="00DD3EFF">
        <w:rPr>
          <w:rFonts w:ascii="Calibri" w:hAnsi="Calibri" w:cs="Calibri"/>
          <w:b/>
          <w:bCs/>
          <w:color w:val="385623" w:themeColor="accent6" w:themeShade="80"/>
        </w:rPr>
        <w:t>Downtown Common</w:t>
      </w:r>
      <w:r w:rsidR="00DD3EFF">
        <w:rPr>
          <w:rFonts w:ascii="Calibri" w:hAnsi="Calibri" w:cs="Calibri"/>
          <w:b/>
          <w:bCs/>
          <w:color w:val="385623" w:themeColor="accent6" w:themeShade="80"/>
        </w:rPr>
        <w:t>s</w:t>
      </w:r>
    </w:p>
    <w:p w14:paraId="502B6B4A" w14:textId="647FDA16" w:rsidR="00FD324C" w:rsidRDefault="00FD324C">
      <w:pPr>
        <w:rPr>
          <w:rFonts w:ascii="Calibri" w:hAnsi="Calibri" w:cs="Calibri"/>
        </w:rPr>
      </w:pPr>
      <w:r>
        <w:rPr>
          <w:rFonts w:ascii="Calibri" w:hAnsi="Calibri" w:cs="Calibri"/>
        </w:rPr>
        <w:br w:type="page"/>
      </w:r>
    </w:p>
    <w:p w14:paraId="17DE6C24" w14:textId="77777777" w:rsidR="008178DD" w:rsidRPr="008E0DEF" w:rsidRDefault="008178DD" w:rsidP="008E0DEF">
      <w:pPr>
        <w:spacing w:after="0" w:line="276" w:lineRule="auto"/>
        <w:rPr>
          <w:rFonts w:ascii="Calibri" w:hAnsi="Calibri" w:cs="Calibri"/>
        </w:rPr>
      </w:pPr>
    </w:p>
    <w:p w14:paraId="65C2C973" w14:textId="77777777" w:rsidR="00EA58CE" w:rsidRDefault="008E0DEF" w:rsidP="00767A9C">
      <w:pPr>
        <w:pBdr>
          <w:top w:val="single" w:sz="24" w:space="1" w:color="941100"/>
        </w:pBdr>
        <w:spacing w:after="0" w:line="276" w:lineRule="auto"/>
        <w:jc w:val="center"/>
        <w:rPr>
          <w:rFonts w:ascii="Calibri" w:hAnsi="Calibri" w:cs="Calibri"/>
          <w:b/>
          <w:color w:val="538135" w:themeColor="accent6" w:themeShade="BF"/>
          <w:sz w:val="28"/>
          <w:szCs w:val="28"/>
        </w:rPr>
      </w:pPr>
      <w:r>
        <w:rPr>
          <w:rFonts w:ascii="Calibri" w:hAnsi="Calibri" w:cs="Calibri"/>
          <w:b/>
          <w:color w:val="538135" w:themeColor="accent6" w:themeShade="BF"/>
          <w:sz w:val="28"/>
          <w:szCs w:val="28"/>
        </w:rPr>
        <w:t xml:space="preserve">OUR FOUR AREAS OF FOCUS </w:t>
      </w:r>
    </w:p>
    <w:p w14:paraId="615E5423" w14:textId="798E140D" w:rsidR="00EA58CE" w:rsidRPr="008E0DEF" w:rsidRDefault="008E0DEF" w:rsidP="00767A9C">
      <w:pPr>
        <w:spacing w:after="0" w:line="276" w:lineRule="auto"/>
        <w:jc w:val="center"/>
        <w:rPr>
          <w:rFonts w:ascii="Calibri" w:hAnsi="Calibri" w:cs="Calibri"/>
          <w:b/>
          <w:color w:val="538135" w:themeColor="accent6" w:themeShade="BF"/>
          <w:sz w:val="28"/>
          <w:szCs w:val="28"/>
        </w:rPr>
      </w:pPr>
      <w:r>
        <w:rPr>
          <w:rFonts w:ascii="Calibri" w:hAnsi="Calibri" w:cs="Calibri"/>
          <w:b/>
          <w:color w:val="538135" w:themeColor="accent6" w:themeShade="BF"/>
          <w:sz w:val="28"/>
          <w:szCs w:val="28"/>
        </w:rPr>
        <w:t xml:space="preserve">FOR </w:t>
      </w:r>
      <w:r w:rsidR="00D46E99">
        <w:rPr>
          <w:rFonts w:ascii="Calibri" w:hAnsi="Calibri" w:cs="Calibri"/>
          <w:b/>
          <w:color w:val="538135" w:themeColor="accent6" w:themeShade="BF"/>
          <w:sz w:val="28"/>
          <w:szCs w:val="28"/>
        </w:rPr>
        <w:t>CONTINUED DEVELOPMENT OF</w:t>
      </w:r>
      <w:r>
        <w:rPr>
          <w:rFonts w:ascii="Calibri" w:hAnsi="Calibri" w:cs="Calibri"/>
          <w:b/>
          <w:color w:val="538135" w:themeColor="accent6" w:themeShade="BF"/>
          <w:sz w:val="28"/>
          <w:szCs w:val="28"/>
        </w:rPr>
        <w:t xml:space="preserve"> DOWNTOWN</w:t>
      </w:r>
      <w:r w:rsidR="00D46E99">
        <w:rPr>
          <w:rFonts w:ascii="Calibri" w:hAnsi="Calibri" w:cs="Calibri"/>
          <w:b/>
          <w:color w:val="538135" w:themeColor="accent6" w:themeShade="BF"/>
          <w:sz w:val="28"/>
          <w:szCs w:val="28"/>
        </w:rPr>
        <w:t xml:space="preserve"> DECATUR</w:t>
      </w:r>
    </w:p>
    <w:p w14:paraId="56291706" w14:textId="77777777" w:rsidR="008178DD" w:rsidRPr="008E0DEF" w:rsidRDefault="008178DD" w:rsidP="00EA58CE">
      <w:pPr>
        <w:pBdr>
          <w:top w:val="single" w:sz="24" w:space="1" w:color="941100"/>
        </w:pBdr>
        <w:spacing w:after="0" w:line="276" w:lineRule="auto"/>
        <w:rPr>
          <w:rFonts w:ascii="Calibri" w:hAnsi="Calibri" w:cs="Calibri"/>
        </w:rPr>
      </w:pPr>
    </w:p>
    <w:p w14:paraId="5AE7DFBC" w14:textId="36EB1EF2" w:rsidR="008E0DEF" w:rsidRPr="008E0DEF" w:rsidRDefault="008E0DEF" w:rsidP="008E0DEF">
      <w:pPr>
        <w:spacing w:after="0" w:line="276" w:lineRule="auto"/>
        <w:rPr>
          <w:rFonts w:ascii="Calibri" w:hAnsi="Calibri" w:cs="Calibri"/>
          <w:b/>
          <w:color w:val="538135" w:themeColor="accent6" w:themeShade="BF"/>
          <w:sz w:val="20"/>
        </w:rPr>
      </w:pPr>
      <w:r w:rsidRPr="008E0DEF">
        <w:rPr>
          <w:rFonts w:ascii="Calibri" w:hAnsi="Calibri" w:cs="Calibri"/>
          <w:b/>
          <w:color w:val="538135" w:themeColor="accent6" w:themeShade="BF"/>
          <w:sz w:val="20"/>
        </w:rPr>
        <w:t>FOCUS AREA 1</w:t>
      </w:r>
    </w:p>
    <w:p w14:paraId="01652656" w14:textId="4FD0D02A" w:rsidR="00020BC5" w:rsidRPr="00E17DB0" w:rsidRDefault="008E0DEF" w:rsidP="008E0DEF">
      <w:pPr>
        <w:spacing w:after="0" w:line="276" w:lineRule="auto"/>
        <w:rPr>
          <w:rFonts w:ascii="Calibri" w:hAnsi="Calibri" w:cs="Calibri"/>
          <w:b/>
          <w:color w:val="945200"/>
          <w:sz w:val="28"/>
          <w:szCs w:val="28"/>
        </w:rPr>
      </w:pPr>
      <w:r w:rsidRPr="00E17DB0">
        <w:rPr>
          <w:rFonts w:ascii="Calibri" w:hAnsi="Calibri" w:cs="Calibri"/>
          <w:b/>
          <w:color w:val="945200"/>
          <w:sz w:val="28"/>
          <w:szCs w:val="28"/>
        </w:rPr>
        <w:t xml:space="preserve">Improving Ease of Use, Movement, and Aesthetics of </w:t>
      </w:r>
      <w:r w:rsidR="00E17DB0">
        <w:rPr>
          <w:rFonts w:ascii="Calibri" w:hAnsi="Calibri" w:cs="Calibri"/>
          <w:b/>
          <w:color w:val="945200"/>
          <w:sz w:val="28"/>
          <w:szCs w:val="28"/>
        </w:rPr>
        <w:br/>
      </w:r>
      <w:r w:rsidR="00020BC5" w:rsidRPr="00E17DB0">
        <w:rPr>
          <w:rFonts w:ascii="Calibri" w:hAnsi="Calibri" w:cs="Calibri"/>
          <w:b/>
          <w:color w:val="945200"/>
          <w:sz w:val="28"/>
          <w:szCs w:val="28"/>
        </w:rPr>
        <w:t>City Entries and Connectors</w:t>
      </w:r>
      <w:r w:rsidRPr="00E17DB0">
        <w:rPr>
          <w:rFonts w:ascii="Calibri" w:hAnsi="Calibri" w:cs="Calibri"/>
          <w:b/>
          <w:color w:val="945200"/>
          <w:sz w:val="28"/>
          <w:szCs w:val="28"/>
        </w:rPr>
        <w:t xml:space="preserve"> </w:t>
      </w:r>
    </w:p>
    <w:p w14:paraId="025DA953" w14:textId="5E3578F7" w:rsidR="00EA58CE" w:rsidRDefault="00BD3A82" w:rsidP="00EA58CE">
      <w:pPr>
        <w:spacing w:after="0" w:line="276" w:lineRule="auto"/>
        <w:rPr>
          <w:rFonts w:ascii="Calibri" w:hAnsi="Calibri" w:cs="Calibri"/>
        </w:rPr>
      </w:pPr>
      <w:r>
        <w:rPr>
          <w:rFonts w:ascii="Calibri" w:hAnsi="Calibri" w:cs="Calibri"/>
        </w:rPr>
        <w:t>The first area of focus encompasses m</w:t>
      </w:r>
      <w:r w:rsidR="00020BC5" w:rsidRPr="008E0DEF">
        <w:rPr>
          <w:rFonts w:ascii="Calibri" w:hAnsi="Calibri" w:cs="Calibri"/>
        </w:rPr>
        <w:t xml:space="preserve">any pieces of the overall plan </w:t>
      </w:r>
      <w:r>
        <w:rPr>
          <w:rFonts w:ascii="Calibri" w:hAnsi="Calibri" w:cs="Calibri"/>
        </w:rPr>
        <w:t xml:space="preserve">that </w:t>
      </w:r>
      <w:r w:rsidR="00020BC5" w:rsidRPr="008E0DEF">
        <w:rPr>
          <w:rFonts w:ascii="Calibri" w:hAnsi="Calibri" w:cs="Calibri"/>
        </w:rPr>
        <w:t>are</w:t>
      </w:r>
      <w:r>
        <w:rPr>
          <w:rFonts w:ascii="Calibri" w:hAnsi="Calibri" w:cs="Calibri"/>
        </w:rPr>
        <w:t xml:space="preserve"> already</w:t>
      </w:r>
      <w:r w:rsidR="00020BC5" w:rsidRPr="008E0DEF">
        <w:rPr>
          <w:rFonts w:ascii="Calibri" w:hAnsi="Calibri" w:cs="Calibri"/>
        </w:rPr>
        <w:t xml:space="preserve"> in place</w:t>
      </w:r>
      <w:r w:rsidR="001A4BC1">
        <w:rPr>
          <w:rFonts w:ascii="Calibri" w:hAnsi="Calibri" w:cs="Calibri"/>
        </w:rPr>
        <w:t>. The next steps</w:t>
      </w:r>
      <w:r>
        <w:rPr>
          <w:rFonts w:ascii="Calibri" w:hAnsi="Calibri" w:cs="Calibri"/>
        </w:rPr>
        <w:t xml:space="preserve"> will be</w:t>
      </w:r>
      <w:r w:rsidR="001A4BC1">
        <w:rPr>
          <w:rFonts w:ascii="Calibri" w:hAnsi="Calibri" w:cs="Calibri"/>
        </w:rPr>
        <w:t xml:space="preserve"> to ensure that </w:t>
      </w:r>
      <w:r w:rsidR="00020BC5" w:rsidRPr="008E0DEF">
        <w:rPr>
          <w:rFonts w:ascii="Calibri" w:hAnsi="Calibri" w:cs="Calibri"/>
        </w:rPr>
        <w:t xml:space="preserve">entries and connectors are adequate to support the ease of use, movement and aesthetics of this area.  </w:t>
      </w:r>
    </w:p>
    <w:p w14:paraId="4F9BB2F1" w14:textId="77777777" w:rsidR="00EA58CE" w:rsidRDefault="00EA58CE" w:rsidP="00EA58CE">
      <w:pPr>
        <w:spacing w:after="0" w:line="276" w:lineRule="auto"/>
        <w:rPr>
          <w:rFonts w:cstheme="minorHAnsi"/>
          <w:b/>
          <w:color w:val="00B0F0"/>
          <w:sz w:val="24"/>
          <w:szCs w:val="24"/>
        </w:rPr>
      </w:pPr>
    </w:p>
    <w:p w14:paraId="5002EF5A" w14:textId="1DF809C6" w:rsidR="00E17DB0" w:rsidRPr="00E17DB0" w:rsidRDefault="00516765" w:rsidP="00DF7B1C">
      <w:pPr>
        <w:spacing w:after="240" w:line="276" w:lineRule="auto"/>
        <w:rPr>
          <w:rFonts w:cstheme="minorHAnsi"/>
          <w:b/>
          <w:color w:val="00B0F0"/>
          <w:sz w:val="24"/>
          <w:szCs w:val="24"/>
        </w:rPr>
      </w:pPr>
      <w:r w:rsidRPr="00E17DB0">
        <w:rPr>
          <w:rFonts w:cstheme="minorHAnsi"/>
          <w:b/>
          <w:color w:val="00B0F0"/>
          <w:sz w:val="24"/>
          <w:szCs w:val="24"/>
        </w:rPr>
        <w:t>Overall</w:t>
      </w:r>
      <w:r w:rsidR="009A6D3E" w:rsidRPr="00E17DB0">
        <w:rPr>
          <w:rFonts w:cstheme="minorHAnsi"/>
          <w:b/>
          <w:color w:val="00B0F0"/>
          <w:sz w:val="24"/>
          <w:szCs w:val="24"/>
        </w:rPr>
        <w:t xml:space="preserve"> Objectives for City Entries and Connectors</w:t>
      </w:r>
    </w:p>
    <w:tbl>
      <w:tblPr>
        <w:tblStyle w:val="TableGrid"/>
        <w:tblW w:w="0" w:type="auto"/>
        <w:tblBorders>
          <w:top w:val="single" w:sz="4" w:space="0" w:color="945200"/>
          <w:left w:val="none" w:sz="0" w:space="0" w:color="auto"/>
          <w:bottom w:val="single" w:sz="4" w:space="0" w:color="945200"/>
          <w:right w:val="none" w:sz="0" w:space="0" w:color="auto"/>
          <w:insideH w:val="single" w:sz="4" w:space="0" w:color="945200"/>
        </w:tblBorders>
        <w:tblLook w:val="04A0" w:firstRow="1" w:lastRow="0" w:firstColumn="1" w:lastColumn="0" w:noHBand="0" w:noVBand="1"/>
      </w:tblPr>
      <w:tblGrid>
        <w:gridCol w:w="9350"/>
      </w:tblGrid>
      <w:tr w:rsidR="009A6D3E" w14:paraId="48DC15C2" w14:textId="77777777" w:rsidTr="00767A9C">
        <w:tc>
          <w:tcPr>
            <w:tcW w:w="9350" w:type="dxa"/>
            <w:vAlign w:val="center"/>
          </w:tcPr>
          <w:p w14:paraId="6CC12602" w14:textId="6BD2801A" w:rsidR="009A6D3E" w:rsidRPr="008028B7" w:rsidRDefault="009A6D3E" w:rsidP="00767A9C">
            <w:pPr>
              <w:spacing w:before="60" w:after="60" w:line="276" w:lineRule="auto"/>
              <w:rPr>
                <w:rFonts w:ascii="Calibri" w:hAnsi="Calibri" w:cs="Calibri"/>
                <w:sz w:val="20"/>
                <w:szCs w:val="20"/>
              </w:rPr>
            </w:pPr>
            <w:r w:rsidRPr="008028B7">
              <w:rPr>
                <w:rFonts w:ascii="Calibri" w:hAnsi="Calibri" w:cs="Calibri"/>
                <w:sz w:val="20"/>
                <w:szCs w:val="20"/>
              </w:rPr>
              <w:t>Improve overall aesthetics by moving power underground</w:t>
            </w:r>
          </w:p>
        </w:tc>
      </w:tr>
      <w:tr w:rsidR="009A6D3E" w14:paraId="0F249D08" w14:textId="77777777" w:rsidTr="00767A9C">
        <w:tc>
          <w:tcPr>
            <w:tcW w:w="9350" w:type="dxa"/>
            <w:vAlign w:val="center"/>
          </w:tcPr>
          <w:p w14:paraId="3E3B9735" w14:textId="225E9D03" w:rsidR="009A6D3E" w:rsidRPr="008028B7" w:rsidRDefault="009A6D3E" w:rsidP="00767A9C">
            <w:pPr>
              <w:spacing w:before="60" w:after="60" w:line="276" w:lineRule="auto"/>
              <w:rPr>
                <w:rFonts w:ascii="Calibri" w:hAnsi="Calibri" w:cs="Calibri"/>
                <w:sz w:val="20"/>
                <w:szCs w:val="20"/>
              </w:rPr>
            </w:pPr>
            <w:r w:rsidRPr="008028B7">
              <w:rPr>
                <w:rFonts w:ascii="Calibri" w:hAnsi="Calibri" w:cs="Calibri"/>
                <w:sz w:val="20"/>
                <w:szCs w:val="20"/>
              </w:rPr>
              <w:t>Create more visible and attractive signage making walking</w:t>
            </w:r>
            <w:r w:rsidR="001A4BC1" w:rsidRPr="008028B7">
              <w:rPr>
                <w:rFonts w:ascii="Calibri" w:hAnsi="Calibri" w:cs="Calibri"/>
                <w:sz w:val="20"/>
                <w:szCs w:val="20"/>
              </w:rPr>
              <w:t xml:space="preserve"> trails, </w:t>
            </w:r>
            <w:r w:rsidRPr="008028B7">
              <w:rPr>
                <w:rFonts w:ascii="Calibri" w:hAnsi="Calibri" w:cs="Calibri"/>
                <w:sz w:val="20"/>
                <w:szCs w:val="20"/>
              </w:rPr>
              <w:t>biking trails and parking easily identifiable</w:t>
            </w:r>
          </w:p>
        </w:tc>
      </w:tr>
      <w:tr w:rsidR="009A6D3E" w14:paraId="0CDAA0F3" w14:textId="77777777" w:rsidTr="00767A9C">
        <w:tc>
          <w:tcPr>
            <w:tcW w:w="9350" w:type="dxa"/>
            <w:vAlign w:val="center"/>
          </w:tcPr>
          <w:p w14:paraId="0AA8E80B" w14:textId="75C218DA" w:rsidR="009A6D3E" w:rsidRPr="008028B7" w:rsidRDefault="009A6D3E" w:rsidP="00767A9C">
            <w:pPr>
              <w:spacing w:before="60" w:after="60" w:line="276" w:lineRule="auto"/>
              <w:rPr>
                <w:rFonts w:ascii="Calibri" w:hAnsi="Calibri" w:cs="Calibri"/>
                <w:sz w:val="20"/>
                <w:szCs w:val="20"/>
              </w:rPr>
            </w:pPr>
            <w:r w:rsidRPr="008028B7">
              <w:rPr>
                <w:rFonts w:ascii="Calibri" w:hAnsi="Calibri" w:cs="Calibri"/>
                <w:sz w:val="20"/>
                <w:szCs w:val="20"/>
              </w:rPr>
              <w:t>Fill in and repair sidewalks creating a continuous pedestrian friendly connection</w:t>
            </w:r>
          </w:p>
        </w:tc>
      </w:tr>
      <w:tr w:rsidR="001A4BC1" w14:paraId="762FE1E2" w14:textId="77777777" w:rsidTr="00767A9C">
        <w:tc>
          <w:tcPr>
            <w:tcW w:w="9350" w:type="dxa"/>
            <w:vAlign w:val="center"/>
          </w:tcPr>
          <w:p w14:paraId="4C79C2B8" w14:textId="7C41BBBD" w:rsidR="001A4BC1" w:rsidRPr="008028B7" w:rsidRDefault="00F5647F" w:rsidP="00767A9C">
            <w:pPr>
              <w:spacing w:before="60" w:after="60" w:line="276" w:lineRule="auto"/>
              <w:rPr>
                <w:rFonts w:ascii="Calibri" w:hAnsi="Calibri" w:cs="Calibri"/>
                <w:sz w:val="20"/>
                <w:szCs w:val="20"/>
              </w:rPr>
            </w:pPr>
            <w:r>
              <w:rPr>
                <w:rFonts w:ascii="Calibri" w:hAnsi="Calibri" w:cs="Calibri"/>
                <w:sz w:val="20"/>
                <w:szCs w:val="20"/>
              </w:rPr>
              <w:t>Install a</w:t>
            </w:r>
            <w:r w:rsidR="001A4BC1" w:rsidRPr="008028B7">
              <w:rPr>
                <w:rFonts w:ascii="Calibri" w:hAnsi="Calibri" w:cs="Calibri"/>
                <w:sz w:val="20"/>
                <w:szCs w:val="20"/>
              </w:rPr>
              <w:t>dditional landscaping and trees with the use of circles and squares instead of slabs of concrete, creating a softer look and cooler feel in the midst of asphalt and concrete</w:t>
            </w:r>
          </w:p>
        </w:tc>
      </w:tr>
      <w:tr w:rsidR="009A6D3E" w14:paraId="290DC4A5" w14:textId="77777777" w:rsidTr="00767A9C">
        <w:tc>
          <w:tcPr>
            <w:tcW w:w="9350" w:type="dxa"/>
            <w:vAlign w:val="center"/>
          </w:tcPr>
          <w:p w14:paraId="3A5D5189" w14:textId="7E279257" w:rsidR="009A6D3E" w:rsidRPr="008028B7" w:rsidRDefault="001A4BC1" w:rsidP="00767A9C">
            <w:pPr>
              <w:spacing w:before="60" w:after="60" w:line="276" w:lineRule="auto"/>
              <w:rPr>
                <w:rFonts w:ascii="Calibri" w:hAnsi="Calibri" w:cs="Calibri"/>
                <w:sz w:val="20"/>
                <w:szCs w:val="20"/>
              </w:rPr>
            </w:pPr>
            <w:r w:rsidRPr="008028B7">
              <w:rPr>
                <w:rFonts w:ascii="Calibri" w:hAnsi="Calibri" w:cs="Calibri"/>
                <w:sz w:val="20"/>
                <w:szCs w:val="20"/>
              </w:rPr>
              <w:t>Light the landscaping causeway and at Wilson and 6</w:t>
            </w:r>
            <w:r w:rsidRPr="008028B7">
              <w:rPr>
                <w:rFonts w:ascii="Calibri" w:hAnsi="Calibri" w:cs="Calibri"/>
                <w:sz w:val="20"/>
                <w:szCs w:val="20"/>
                <w:vertAlign w:val="superscript"/>
              </w:rPr>
              <w:t>th</w:t>
            </w:r>
            <w:r w:rsidRPr="008028B7">
              <w:rPr>
                <w:rFonts w:ascii="Calibri" w:hAnsi="Calibri" w:cs="Calibri"/>
                <w:sz w:val="20"/>
                <w:szCs w:val="20"/>
              </w:rPr>
              <w:t xml:space="preserve"> Avenue by the Doubletree Hotel</w:t>
            </w:r>
          </w:p>
        </w:tc>
      </w:tr>
      <w:tr w:rsidR="009A6D3E" w14:paraId="2B03EDE7" w14:textId="77777777" w:rsidTr="00767A9C">
        <w:tc>
          <w:tcPr>
            <w:tcW w:w="9350" w:type="dxa"/>
            <w:vAlign w:val="center"/>
          </w:tcPr>
          <w:p w14:paraId="103DB98C" w14:textId="62EF24E7" w:rsidR="009A6D3E" w:rsidRPr="008028B7" w:rsidRDefault="009A6D3E" w:rsidP="00767A9C">
            <w:pPr>
              <w:spacing w:before="60" w:after="60" w:line="276" w:lineRule="auto"/>
              <w:rPr>
                <w:rFonts w:ascii="Calibri" w:hAnsi="Calibri" w:cs="Calibri"/>
                <w:sz w:val="20"/>
                <w:szCs w:val="20"/>
              </w:rPr>
            </w:pPr>
            <w:r w:rsidRPr="008028B7">
              <w:rPr>
                <w:rFonts w:ascii="Calibri" w:hAnsi="Calibri" w:cs="Calibri"/>
                <w:sz w:val="20"/>
                <w:szCs w:val="20"/>
              </w:rPr>
              <w:t>Light the river bridge coming in to 6</w:t>
            </w:r>
            <w:r w:rsidRPr="008028B7">
              <w:rPr>
                <w:rFonts w:ascii="Calibri" w:hAnsi="Calibri" w:cs="Calibri"/>
                <w:sz w:val="20"/>
                <w:szCs w:val="20"/>
                <w:vertAlign w:val="superscript"/>
              </w:rPr>
              <w:t>th</w:t>
            </w:r>
            <w:r w:rsidRPr="008028B7">
              <w:rPr>
                <w:rFonts w:ascii="Calibri" w:hAnsi="Calibri" w:cs="Calibri"/>
                <w:sz w:val="20"/>
                <w:szCs w:val="20"/>
              </w:rPr>
              <w:t xml:space="preserve"> Ave</w:t>
            </w:r>
            <w:r w:rsidR="00B94036">
              <w:rPr>
                <w:rFonts w:ascii="Calibri" w:hAnsi="Calibri" w:cs="Calibri"/>
                <w:sz w:val="20"/>
                <w:szCs w:val="20"/>
              </w:rPr>
              <w:t>nue</w:t>
            </w:r>
          </w:p>
        </w:tc>
      </w:tr>
    </w:tbl>
    <w:p w14:paraId="2F7CD14F" w14:textId="77777777" w:rsidR="004B04EA" w:rsidRDefault="004B04EA">
      <w:pPr>
        <w:rPr>
          <w:rFonts w:ascii="Calibri" w:hAnsi="Calibri" w:cs="Calibri"/>
        </w:rPr>
      </w:pPr>
    </w:p>
    <w:p w14:paraId="0F6AA216" w14:textId="77777777" w:rsidR="009A6D3E" w:rsidRDefault="009A6D3E" w:rsidP="00DF7B1C">
      <w:pPr>
        <w:pStyle w:val="Heading2"/>
        <w:spacing w:after="120"/>
        <w:rPr>
          <w:rFonts w:asciiTheme="minorHAnsi" w:hAnsiTheme="minorHAnsi" w:cstheme="minorHAnsi"/>
          <w:b/>
          <w:color w:val="00B0F0"/>
          <w:sz w:val="24"/>
          <w:szCs w:val="24"/>
        </w:rPr>
      </w:pPr>
      <w:r w:rsidRPr="00E17DB0">
        <w:rPr>
          <w:rFonts w:asciiTheme="minorHAnsi" w:hAnsiTheme="minorHAnsi" w:cstheme="minorHAnsi"/>
          <w:b/>
          <w:color w:val="00B0F0"/>
          <w:sz w:val="24"/>
          <w:szCs w:val="24"/>
        </w:rPr>
        <w:t>Objectives for Specific City Entries and Connector</w:t>
      </w:r>
      <w:r w:rsidR="00546D42" w:rsidRPr="00E17DB0">
        <w:rPr>
          <w:rFonts w:asciiTheme="minorHAnsi" w:hAnsiTheme="minorHAnsi" w:cstheme="minorHAnsi"/>
          <w:b/>
          <w:color w:val="00B0F0"/>
          <w:sz w:val="24"/>
          <w:szCs w:val="24"/>
        </w:rPr>
        <w:t>s</w:t>
      </w:r>
    </w:p>
    <w:p w14:paraId="285076F3" w14:textId="7E0DBD83" w:rsidR="00E17DB0" w:rsidRPr="00E17DB0" w:rsidRDefault="00E17DB0" w:rsidP="00E17DB0">
      <w:pPr>
        <w:sectPr w:rsidR="00E17DB0" w:rsidRPr="00E17DB0" w:rsidSect="00DD3EFF">
          <w:type w:val="continuous"/>
          <w:pgSz w:w="12240" w:h="15840"/>
          <w:pgMar w:top="990" w:right="1440" w:bottom="1440" w:left="1440" w:header="720" w:footer="720" w:gutter="0"/>
          <w:cols w:space="720"/>
          <w:titlePg/>
          <w:docGrid w:linePitch="360"/>
        </w:sectPr>
      </w:pPr>
    </w:p>
    <w:p w14:paraId="7A03E0C6" w14:textId="08D8E4A3" w:rsidR="00E17DB0" w:rsidRDefault="00E17DB0" w:rsidP="009A6D3E">
      <w:pPr>
        <w:spacing w:after="0" w:line="276" w:lineRule="auto"/>
        <w:rPr>
          <w:rFonts w:ascii="Calibri" w:hAnsi="Calibri" w:cs="Calibri"/>
        </w:rPr>
        <w:sectPr w:rsidR="00E17DB0" w:rsidSect="009A6D3E">
          <w:type w:val="continuous"/>
          <w:pgSz w:w="12240" w:h="15840"/>
          <w:pgMar w:top="990" w:right="1440" w:bottom="1440" w:left="1440" w:header="720" w:footer="720" w:gutter="0"/>
          <w:cols w:space="720"/>
          <w:docGrid w:linePitch="360"/>
        </w:sectPr>
      </w:pPr>
    </w:p>
    <w:p w14:paraId="561200BD" w14:textId="2854CAF9" w:rsidR="00531BAD" w:rsidRPr="004B04EA" w:rsidRDefault="00516765" w:rsidP="004B04EA">
      <w:pPr>
        <w:pBdr>
          <w:top w:val="single" w:sz="8" w:space="1" w:color="941100"/>
          <w:bottom w:val="single" w:sz="8" w:space="1" w:color="941100"/>
        </w:pBdr>
        <w:spacing w:after="0" w:line="276" w:lineRule="auto"/>
        <w:rPr>
          <w:rFonts w:cs="Calibri"/>
          <w:b/>
          <w:color w:val="323E4F" w:themeColor="text2" w:themeShade="BF"/>
        </w:rPr>
      </w:pPr>
      <w:r w:rsidRPr="004B04EA">
        <w:rPr>
          <w:rFonts w:cs="Calibri"/>
          <w:b/>
          <w:color w:val="323E4F" w:themeColor="text2" w:themeShade="BF"/>
        </w:rPr>
        <w:t>6</w:t>
      </w:r>
      <w:r w:rsidRPr="004B04EA">
        <w:rPr>
          <w:rFonts w:cs="Calibri"/>
          <w:b/>
          <w:color w:val="323E4F" w:themeColor="text2" w:themeShade="BF"/>
          <w:vertAlign w:val="superscript"/>
        </w:rPr>
        <w:t>th</w:t>
      </w:r>
      <w:r w:rsidRPr="004B04EA">
        <w:rPr>
          <w:rFonts w:cs="Calibri"/>
          <w:b/>
          <w:color w:val="323E4F" w:themeColor="text2" w:themeShade="BF"/>
        </w:rPr>
        <w:t xml:space="preserve"> Ave</w:t>
      </w:r>
      <w:r w:rsidR="00B94036">
        <w:rPr>
          <w:rFonts w:cs="Calibri"/>
          <w:b/>
          <w:color w:val="323E4F" w:themeColor="text2" w:themeShade="BF"/>
        </w:rPr>
        <w:t>nue</w:t>
      </w:r>
      <w:r w:rsidRPr="004B04EA">
        <w:rPr>
          <w:rFonts w:cs="Calibri"/>
          <w:b/>
          <w:color w:val="323E4F" w:themeColor="text2" w:themeShade="BF"/>
        </w:rPr>
        <w:t xml:space="preserve"> Gateway into the </w:t>
      </w:r>
      <w:r w:rsidR="004B04EA" w:rsidRPr="004B04EA">
        <w:rPr>
          <w:rFonts w:cs="Calibri"/>
          <w:b/>
          <w:color w:val="323E4F" w:themeColor="text2" w:themeShade="BF"/>
        </w:rPr>
        <w:t>C</w:t>
      </w:r>
      <w:r w:rsidRPr="004B04EA">
        <w:rPr>
          <w:rFonts w:cs="Calibri"/>
          <w:b/>
          <w:color w:val="323E4F" w:themeColor="text2" w:themeShade="BF"/>
        </w:rPr>
        <w:t>ity</w:t>
      </w:r>
    </w:p>
    <w:p w14:paraId="77C12E00" w14:textId="187F4828" w:rsidR="00531BAD" w:rsidRPr="00EA58CE" w:rsidRDefault="00F5647F" w:rsidP="004B04EA">
      <w:pPr>
        <w:pStyle w:val="ListParagraph"/>
        <w:numPr>
          <w:ilvl w:val="0"/>
          <w:numId w:val="22"/>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Develop</w:t>
      </w:r>
      <w:r w:rsidR="007A3D62" w:rsidRPr="00EA58CE">
        <w:rPr>
          <w:rFonts w:ascii="Calibri" w:hAnsi="Calibri" w:cs="Calibri"/>
          <w:sz w:val="20"/>
          <w:szCs w:val="20"/>
        </w:rPr>
        <w:t xml:space="preserve"> a new </w:t>
      </w:r>
      <w:r w:rsidR="00516765" w:rsidRPr="00EA58CE">
        <w:rPr>
          <w:rFonts w:ascii="Calibri" w:hAnsi="Calibri" w:cs="Calibri"/>
          <w:sz w:val="20"/>
          <w:szCs w:val="20"/>
        </w:rPr>
        <w:t xml:space="preserve">Visitors Center </w:t>
      </w:r>
      <w:r w:rsidR="00BE6D6C" w:rsidRPr="00EA58CE">
        <w:rPr>
          <w:rFonts w:ascii="Calibri" w:hAnsi="Calibri" w:cs="Calibri"/>
          <w:sz w:val="20"/>
          <w:szCs w:val="20"/>
        </w:rPr>
        <w:t xml:space="preserve">(Tourism) close to the vicinity </w:t>
      </w:r>
      <w:r w:rsidR="00516765" w:rsidRPr="00EA58CE">
        <w:rPr>
          <w:rFonts w:ascii="Calibri" w:hAnsi="Calibri" w:cs="Calibri"/>
          <w:sz w:val="20"/>
          <w:szCs w:val="20"/>
        </w:rPr>
        <w:t>of</w:t>
      </w:r>
      <w:r w:rsidR="00BE6D6C" w:rsidRPr="00EA58CE">
        <w:rPr>
          <w:rFonts w:ascii="Calibri" w:hAnsi="Calibri" w:cs="Calibri"/>
          <w:sz w:val="20"/>
          <w:szCs w:val="20"/>
        </w:rPr>
        <w:t xml:space="preserve"> </w:t>
      </w:r>
      <w:r w:rsidR="007A3D62" w:rsidRPr="00EA58CE">
        <w:rPr>
          <w:rFonts w:ascii="Calibri" w:hAnsi="Calibri" w:cs="Calibri"/>
          <w:sz w:val="20"/>
          <w:szCs w:val="20"/>
        </w:rPr>
        <w:t>t</w:t>
      </w:r>
      <w:r w:rsidR="00516765" w:rsidRPr="00EA58CE">
        <w:rPr>
          <w:rFonts w:ascii="Calibri" w:hAnsi="Calibri" w:cs="Calibri"/>
          <w:sz w:val="20"/>
          <w:szCs w:val="20"/>
        </w:rPr>
        <w:t>he</w:t>
      </w:r>
      <w:r w:rsidR="007A3D62" w:rsidRPr="00EA58CE">
        <w:rPr>
          <w:rFonts w:ascii="Calibri" w:hAnsi="Calibri" w:cs="Calibri"/>
          <w:sz w:val="20"/>
          <w:szCs w:val="20"/>
        </w:rPr>
        <w:t xml:space="preserve"> </w:t>
      </w:r>
      <w:r w:rsidR="00516765" w:rsidRPr="00EA58CE">
        <w:rPr>
          <w:rFonts w:ascii="Calibri" w:hAnsi="Calibri" w:cs="Calibri"/>
          <w:sz w:val="20"/>
          <w:szCs w:val="20"/>
        </w:rPr>
        <w:t>Chamber</w:t>
      </w:r>
      <w:r w:rsidR="007A3D62" w:rsidRPr="00EA58CE">
        <w:rPr>
          <w:rFonts w:ascii="Calibri" w:hAnsi="Calibri" w:cs="Calibri"/>
          <w:sz w:val="20"/>
          <w:szCs w:val="20"/>
        </w:rPr>
        <w:t xml:space="preserve"> and </w:t>
      </w:r>
      <w:r w:rsidR="00516765" w:rsidRPr="00EA58CE">
        <w:rPr>
          <w:rFonts w:ascii="Calibri" w:hAnsi="Calibri" w:cs="Calibri"/>
          <w:sz w:val="20"/>
          <w:szCs w:val="20"/>
        </w:rPr>
        <w:t>a visible home for the Tourism group</w:t>
      </w:r>
    </w:p>
    <w:p w14:paraId="2478EE55" w14:textId="38F65A16" w:rsidR="007A3D62" w:rsidRPr="00EA58CE" w:rsidRDefault="00F5647F" w:rsidP="004B04EA">
      <w:pPr>
        <w:pStyle w:val="ListParagraph"/>
        <w:numPr>
          <w:ilvl w:val="0"/>
          <w:numId w:val="22"/>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Create</w:t>
      </w:r>
      <w:r w:rsidR="00516765" w:rsidRPr="00EA58CE">
        <w:rPr>
          <w:rFonts w:ascii="Calibri" w:hAnsi="Calibri" w:cs="Calibri"/>
          <w:sz w:val="20"/>
          <w:szCs w:val="20"/>
        </w:rPr>
        <w:t xml:space="preserve"> </w:t>
      </w:r>
      <w:r w:rsidR="00B94036">
        <w:rPr>
          <w:rFonts w:ascii="Calibri" w:hAnsi="Calibri" w:cs="Calibri"/>
          <w:sz w:val="20"/>
          <w:szCs w:val="20"/>
        </w:rPr>
        <w:t>a museum-style</w:t>
      </w:r>
      <w:r w:rsidR="007A3D62" w:rsidRPr="00EA58CE">
        <w:rPr>
          <w:rFonts w:ascii="Calibri" w:hAnsi="Calibri" w:cs="Calibri"/>
          <w:sz w:val="20"/>
          <w:szCs w:val="20"/>
        </w:rPr>
        <w:t xml:space="preserve"> information</w:t>
      </w:r>
      <w:r w:rsidR="00516765" w:rsidRPr="00EA58CE">
        <w:rPr>
          <w:rFonts w:ascii="Calibri" w:hAnsi="Calibri" w:cs="Calibri"/>
          <w:sz w:val="20"/>
          <w:szCs w:val="20"/>
        </w:rPr>
        <w:t xml:space="preserve"> area within the center </w:t>
      </w:r>
      <w:r w:rsidR="001A4BC1" w:rsidRPr="00EA58CE">
        <w:rPr>
          <w:rFonts w:ascii="Calibri" w:hAnsi="Calibri" w:cs="Calibri"/>
          <w:sz w:val="20"/>
          <w:szCs w:val="20"/>
        </w:rPr>
        <w:t xml:space="preserve">for </w:t>
      </w:r>
      <w:r w:rsidR="007A3D62" w:rsidRPr="00EA58CE">
        <w:rPr>
          <w:rFonts w:ascii="Calibri" w:hAnsi="Calibri" w:cs="Calibri"/>
          <w:sz w:val="20"/>
          <w:szCs w:val="20"/>
        </w:rPr>
        <w:t xml:space="preserve">maps, lists of activities, </w:t>
      </w:r>
      <w:r w:rsidR="00B94036">
        <w:rPr>
          <w:rFonts w:ascii="Calibri" w:hAnsi="Calibri" w:cs="Calibri"/>
          <w:sz w:val="20"/>
          <w:szCs w:val="20"/>
        </w:rPr>
        <w:t xml:space="preserve">and </w:t>
      </w:r>
      <w:r w:rsidR="007A3D62" w:rsidRPr="00EA58CE">
        <w:rPr>
          <w:rFonts w:ascii="Calibri" w:hAnsi="Calibri" w:cs="Calibri"/>
          <w:sz w:val="20"/>
          <w:szCs w:val="20"/>
        </w:rPr>
        <w:t>events</w:t>
      </w:r>
    </w:p>
    <w:p w14:paraId="13079A2E" w14:textId="77777777" w:rsidR="00767A9C" w:rsidRDefault="00767A9C" w:rsidP="009A6D3E">
      <w:pPr>
        <w:spacing w:after="0" w:line="276" w:lineRule="auto"/>
        <w:rPr>
          <w:rFonts w:ascii="Calibri" w:hAnsi="Calibri" w:cs="Calibri"/>
          <w:sz w:val="24"/>
          <w:szCs w:val="24"/>
        </w:rPr>
      </w:pPr>
    </w:p>
    <w:p w14:paraId="2E2FB052" w14:textId="74D92D3F" w:rsidR="004B04EA" w:rsidRPr="004B04EA" w:rsidRDefault="004B04EA" w:rsidP="004B04EA">
      <w:pPr>
        <w:pBdr>
          <w:top w:val="single" w:sz="8" w:space="1" w:color="941100"/>
          <w:bottom w:val="single" w:sz="8" w:space="1" w:color="941100"/>
        </w:pBdr>
        <w:spacing w:after="0" w:line="276" w:lineRule="auto"/>
        <w:rPr>
          <w:rFonts w:ascii="Calibri" w:hAnsi="Calibri" w:cs="Calibri"/>
          <w:b/>
          <w:color w:val="323E4F" w:themeColor="text2" w:themeShade="BF"/>
        </w:rPr>
      </w:pPr>
      <w:r w:rsidRPr="004B04EA">
        <w:rPr>
          <w:rFonts w:ascii="Calibri" w:hAnsi="Calibri" w:cs="Calibri"/>
          <w:b/>
          <w:color w:val="323E4F" w:themeColor="text2" w:themeShade="BF"/>
        </w:rPr>
        <w:t>Albany/6</w:t>
      </w:r>
      <w:r w:rsidRPr="004B04EA">
        <w:rPr>
          <w:rFonts w:ascii="Calibri" w:hAnsi="Calibri" w:cs="Calibri"/>
          <w:b/>
          <w:color w:val="323E4F" w:themeColor="text2" w:themeShade="BF"/>
          <w:vertAlign w:val="superscript"/>
        </w:rPr>
        <w:t>th</w:t>
      </w:r>
      <w:r w:rsidRPr="004B04EA">
        <w:rPr>
          <w:rFonts w:ascii="Calibri" w:hAnsi="Calibri" w:cs="Calibri"/>
          <w:b/>
          <w:color w:val="323E4F" w:themeColor="text2" w:themeShade="BF"/>
        </w:rPr>
        <w:t xml:space="preserve"> Ave</w:t>
      </w:r>
      <w:r w:rsidR="00B94036">
        <w:rPr>
          <w:rFonts w:ascii="Calibri" w:hAnsi="Calibri" w:cs="Calibri"/>
          <w:b/>
          <w:color w:val="323E4F" w:themeColor="text2" w:themeShade="BF"/>
        </w:rPr>
        <w:t>nue</w:t>
      </w:r>
      <w:r w:rsidRPr="004B04EA">
        <w:rPr>
          <w:rFonts w:ascii="Calibri" w:hAnsi="Calibri" w:cs="Calibri"/>
          <w:b/>
          <w:color w:val="323E4F" w:themeColor="text2" w:themeShade="BF"/>
        </w:rPr>
        <w:t xml:space="preserve"> Connector</w:t>
      </w:r>
    </w:p>
    <w:p w14:paraId="768C16B2" w14:textId="39556396" w:rsidR="004B04EA" w:rsidRPr="00EA58CE" w:rsidRDefault="00F5647F" w:rsidP="004B04EA">
      <w:pPr>
        <w:pStyle w:val="ListParagraph"/>
        <w:numPr>
          <w:ilvl w:val="0"/>
          <w:numId w:val="29"/>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Install</w:t>
      </w:r>
      <w:r w:rsidR="004B04EA" w:rsidRPr="00EA58CE">
        <w:rPr>
          <w:rFonts w:ascii="Calibri" w:hAnsi="Calibri" w:cs="Calibri"/>
          <w:sz w:val="20"/>
          <w:szCs w:val="20"/>
        </w:rPr>
        <w:t xml:space="preserve"> high quality and safe pedestrian crossings </w:t>
      </w:r>
    </w:p>
    <w:p w14:paraId="774FB3DB" w14:textId="7315B918" w:rsidR="004B04EA" w:rsidRPr="00EA58CE" w:rsidRDefault="00F5647F" w:rsidP="004B04EA">
      <w:pPr>
        <w:pStyle w:val="ListParagraph"/>
        <w:numPr>
          <w:ilvl w:val="0"/>
          <w:numId w:val="29"/>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Connect</w:t>
      </w:r>
      <w:r w:rsidR="004B04EA" w:rsidRPr="00EA58CE">
        <w:rPr>
          <w:rFonts w:ascii="Calibri" w:hAnsi="Calibri" w:cs="Calibri"/>
          <w:sz w:val="20"/>
          <w:szCs w:val="20"/>
        </w:rPr>
        <w:t xml:space="preserve"> Albany pedestrian traffic </w:t>
      </w:r>
      <w:r>
        <w:rPr>
          <w:rFonts w:ascii="Calibri" w:hAnsi="Calibri" w:cs="Calibri"/>
          <w:sz w:val="20"/>
          <w:szCs w:val="20"/>
        </w:rPr>
        <w:t>to</w:t>
      </w:r>
      <w:r w:rsidR="004B04EA" w:rsidRPr="00EA58CE">
        <w:rPr>
          <w:rFonts w:ascii="Calibri" w:hAnsi="Calibri" w:cs="Calibri"/>
          <w:sz w:val="20"/>
          <w:szCs w:val="20"/>
        </w:rPr>
        <w:t xml:space="preserve"> the downtown area</w:t>
      </w:r>
      <w:r>
        <w:rPr>
          <w:rFonts w:ascii="Calibri" w:hAnsi="Calibri" w:cs="Calibri"/>
          <w:sz w:val="20"/>
          <w:szCs w:val="20"/>
        </w:rPr>
        <w:t xml:space="preserve"> from </w:t>
      </w:r>
      <w:r w:rsidR="004B04EA" w:rsidRPr="00EA58CE">
        <w:rPr>
          <w:rFonts w:ascii="Calibri" w:hAnsi="Calibri" w:cs="Calibri"/>
          <w:sz w:val="20"/>
          <w:szCs w:val="20"/>
        </w:rPr>
        <w:t>Delano Park to downtown</w:t>
      </w:r>
    </w:p>
    <w:p w14:paraId="0AFCAE46" w14:textId="65FFEED6" w:rsidR="00767A9C" w:rsidRDefault="00767A9C" w:rsidP="009A6D3E">
      <w:pPr>
        <w:spacing w:after="0" w:line="276" w:lineRule="auto"/>
        <w:rPr>
          <w:rFonts w:ascii="Calibri" w:hAnsi="Calibri" w:cs="Calibri"/>
          <w:sz w:val="24"/>
          <w:szCs w:val="24"/>
        </w:rPr>
      </w:pPr>
    </w:p>
    <w:p w14:paraId="267A6C73" w14:textId="77777777" w:rsidR="00F5647F" w:rsidRDefault="00F5647F" w:rsidP="009A6D3E">
      <w:pPr>
        <w:spacing w:after="0" w:line="276" w:lineRule="auto"/>
        <w:rPr>
          <w:rFonts w:ascii="Calibri" w:hAnsi="Calibri" w:cs="Calibri"/>
          <w:sz w:val="24"/>
          <w:szCs w:val="24"/>
        </w:rPr>
      </w:pPr>
    </w:p>
    <w:p w14:paraId="07B05AA6" w14:textId="77777777" w:rsidR="008028B7" w:rsidRPr="00876C29" w:rsidRDefault="008028B7" w:rsidP="009A6D3E">
      <w:pPr>
        <w:spacing w:after="0" w:line="276" w:lineRule="auto"/>
        <w:rPr>
          <w:rFonts w:ascii="Calibri" w:hAnsi="Calibri" w:cs="Calibri"/>
          <w:sz w:val="24"/>
          <w:szCs w:val="24"/>
        </w:rPr>
      </w:pPr>
    </w:p>
    <w:p w14:paraId="3C6F86EF" w14:textId="20A09E1D" w:rsidR="00EA58CE" w:rsidRPr="00EA58CE" w:rsidRDefault="00EA58CE" w:rsidP="00EA58CE">
      <w:pPr>
        <w:pBdr>
          <w:top w:val="single" w:sz="8" w:space="1" w:color="941100"/>
          <w:bottom w:val="single" w:sz="8" w:space="1" w:color="941100"/>
        </w:pBdr>
        <w:spacing w:after="0" w:line="276" w:lineRule="auto"/>
        <w:rPr>
          <w:rFonts w:ascii="Calibri" w:hAnsi="Calibri" w:cs="Calibri"/>
          <w:b/>
          <w:color w:val="323E4F" w:themeColor="text2" w:themeShade="BF"/>
        </w:rPr>
      </w:pPr>
      <w:r w:rsidRPr="00EA58CE">
        <w:rPr>
          <w:rFonts w:ascii="Calibri" w:hAnsi="Calibri" w:cs="Calibri"/>
          <w:b/>
          <w:color w:val="323E4F" w:themeColor="text2" w:themeShade="BF"/>
        </w:rPr>
        <w:t>2</w:t>
      </w:r>
      <w:r w:rsidRPr="00EA58CE">
        <w:rPr>
          <w:rFonts w:ascii="Calibri" w:hAnsi="Calibri" w:cs="Calibri"/>
          <w:b/>
          <w:color w:val="323E4F" w:themeColor="text2" w:themeShade="BF"/>
          <w:vertAlign w:val="superscript"/>
        </w:rPr>
        <w:t>nd</w:t>
      </w:r>
      <w:r w:rsidRPr="00EA58CE">
        <w:rPr>
          <w:rFonts w:ascii="Calibri" w:hAnsi="Calibri" w:cs="Calibri"/>
          <w:b/>
          <w:color w:val="323E4F" w:themeColor="text2" w:themeShade="BF"/>
        </w:rPr>
        <w:t xml:space="preserve"> Ave</w:t>
      </w:r>
      <w:r w:rsidR="00B94036">
        <w:rPr>
          <w:rFonts w:ascii="Calibri" w:hAnsi="Calibri" w:cs="Calibri"/>
          <w:b/>
          <w:color w:val="323E4F" w:themeColor="text2" w:themeShade="BF"/>
        </w:rPr>
        <w:t>nue</w:t>
      </w:r>
      <w:r w:rsidRPr="00EA58CE">
        <w:rPr>
          <w:rFonts w:ascii="Calibri" w:hAnsi="Calibri" w:cs="Calibri"/>
          <w:b/>
          <w:color w:val="323E4F" w:themeColor="text2" w:themeShade="BF"/>
        </w:rPr>
        <w:t xml:space="preserve"> and Bank St</w:t>
      </w:r>
      <w:r w:rsidR="00B94036">
        <w:rPr>
          <w:rFonts w:ascii="Calibri" w:hAnsi="Calibri" w:cs="Calibri"/>
          <w:b/>
          <w:color w:val="323E4F" w:themeColor="text2" w:themeShade="BF"/>
        </w:rPr>
        <w:t>reet</w:t>
      </w:r>
      <w:r w:rsidRPr="00EA58CE">
        <w:rPr>
          <w:rFonts w:ascii="Calibri" w:hAnsi="Calibri" w:cs="Calibri"/>
          <w:b/>
          <w:color w:val="323E4F" w:themeColor="text2" w:themeShade="BF"/>
        </w:rPr>
        <w:t xml:space="preserve"> Connection</w:t>
      </w:r>
    </w:p>
    <w:p w14:paraId="1D9848A2" w14:textId="78533360" w:rsidR="00EA58CE" w:rsidRPr="00EA58CE" w:rsidRDefault="00EA58CE" w:rsidP="00EA58CE">
      <w:pPr>
        <w:pStyle w:val="ListParagraph"/>
        <w:numPr>
          <w:ilvl w:val="0"/>
          <w:numId w:val="28"/>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Promote the connection of 2</w:t>
      </w:r>
      <w:r w:rsidRPr="00EA58CE">
        <w:rPr>
          <w:rFonts w:ascii="Calibri" w:hAnsi="Calibri" w:cs="Calibri"/>
          <w:sz w:val="20"/>
          <w:szCs w:val="20"/>
          <w:vertAlign w:val="superscript"/>
        </w:rPr>
        <w:t>nd</w:t>
      </w:r>
      <w:r w:rsidRPr="00EA58CE">
        <w:rPr>
          <w:rFonts w:ascii="Calibri" w:hAnsi="Calibri" w:cs="Calibri"/>
          <w:sz w:val="20"/>
          <w:szCs w:val="20"/>
        </w:rPr>
        <w:t xml:space="preserve"> and Bank on Lee St</w:t>
      </w:r>
      <w:r w:rsidR="00B94036">
        <w:rPr>
          <w:rFonts w:ascii="Calibri" w:hAnsi="Calibri" w:cs="Calibri"/>
          <w:sz w:val="20"/>
          <w:szCs w:val="20"/>
        </w:rPr>
        <w:t xml:space="preserve">reet </w:t>
      </w:r>
      <w:r w:rsidRPr="00EA58CE">
        <w:rPr>
          <w:rFonts w:ascii="Calibri" w:hAnsi="Calibri" w:cs="Calibri"/>
          <w:sz w:val="20"/>
          <w:szCs w:val="20"/>
        </w:rPr>
        <w:t>by working on in-fill in that area</w:t>
      </w:r>
      <w:r w:rsidR="00B94036">
        <w:rPr>
          <w:rFonts w:ascii="Calibri" w:hAnsi="Calibri" w:cs="Calibri"/>
          <w:sz w:val="20"/>
          <w:szCs w:val="20"/>
        </w:rPr>
        <w:t>, while retaining the character of existing neighborhoods</w:t>
      </w:r>
    </w:p>
    <w:p w14:paraId="76271F1A" w14:textId="709FB578" w:rsidR="00EA58CE" w:rsidRPr="00EA58CE" w:rsidRDefault="00EA58CE" w:rsidP="00EA58CE">
      <w:pPr>
        <w:pStyle w:val="ListParagraph"/>
        <w:numPr>
          <w:ilvl w:val="0"/>
          <w:numId w:val="28"/>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 xml:space="preserve">Consider moving the Farmers </w:t>
      </w:r>
      <w:r w:rsidR="00F5647F">
        <w:rPr>
          <w:rFonts w:ascii="Calibri" w:hAnsi="Calibri" w:cs="Calibri"/>
          <w:sz w:val="20"/>
          <w:szCs w:val="20"/>
        </w:rPr>
        <w:t>M</w:t>
      </w:r>
      <w:r w:rsidRPr="00EA58CE">
        <w:rPr>
          <w:rFonts w:ascii="Calibri" w:hAnsi="Calibri" w:cs="Calibri"/>
          <w:sz w:val="20"/>
          <w:szCs w:val="20"/>
        </w:rPr>
        <w:t>arket from 1</w:t>
      </w:r>
      <w:r w:rsidRPr="00EA58CE">
        <w:rPr>
          <w:rFonts w:ascii="Calibri" w:hAnsi="Calibri" w:cs="Calibri"/>
          <w:sz w:val="20"/>
          <w:szCs w:val="20"/>
          <w:vertAlign w:val="superscript"/>
        </w:rPr>
        <w:t>st</w:t>
      </w:r>
      <w:r w:rsidRPr="00EA58CE">
        <w:rPr>
          <w:rFonts w:ascii="Calibri" w:hAnsi="Calibri" w:cs="Calibri"/>
          <w:sz w:val="20"/>
          <w:szCs w:val="20"/>
        </w:rPr>
        <w:t xml:space="preserve"> Ave</w:t>
      </w:r>
      <w:r w:rsidR="00B94036">
        <w:rPr>
          <w:rFonts w:ascii="Calibri" w:hAnsi="Calibri" w:cs="Calibri"/>
          <w:sz w:val="20"/>
          <w:szCs w:val="20"/>
        </w:rPr>
        <w:t>nue</w:t>
      </w:r>
      <w:r w:rsidRPr="00EA58CE">
        <w:rPr>
          <w:rFonts w:ascii="Calibri" w:hAnsi="Calibri" w:cs="Calibri"/>
          <w:sz w:val="20"/>
          <w:szCs w:val="20"/>
        </w:rPr>
        <w:t xml:space="preserve"> to </w:t>
      </w:r>
      <w:r w:rsidR="00F5647F">
        <w:rPr>
          <w:rFonts w:ascii="Calibri" w:hAnsi="Calibri" w:cs="Calibri"/>
          <w:sz w:val="20"/>
          <w:szCs w:val="20"/>
        </w:rPr>
        <w:t xml:space="preserve">the south side of </w:t>
      </w:r>
      <w:r w:rsidRPr="00EA58CE">
        <w:rPr>
          <w:rFonts w:ascii="Calibri" w:hAnsi="Calibri" w:cs="Calibri"/>
          <w:sz w:val="20"/>
          <w:szCs w:val="20"/>
        </w:rPr>
        <w:t>Lee S</w:t>
      </w:r>
      <w:r w:rsidR="00B94036">
        <w:rPr>
          <w:rFonts w:ascii="Calibri" w:hAnsi="Calibri" w:cs="Calibri"/>
          <w:sz w:val="20"/>
          <w:szCs w:val="20"/>
        </w:rPr>
        <w:t>treet</w:t>
      </w:r>
      <w:r w:rsidR="00F5647F">
        <w:rPr>
          <w:rFonts w:ascii="Calibri" w:hAnsi="Calibri" w:cs="Calibri"/>
          <w:sz w:val="20"/>
          <w:szCs w:val="20"/>
        </w:rPr>
        <w:t>, potentially redeveloping</w:t>
      </w:r>
      <w:r w:rsidRPr="00EA58CE">
        <w:rPr>
          <w:rFonts w:ascii="Calibri" w:hAnsi="Calibri" w:cs="Calibri"/>
          <w:sz w:val="20"/>
          <w:szCs w:val="20"/>
        </w:rPr>
        <w:t xml:space="preserve"> the </w:t>
      </w:r>
      <w:r w:rsidR="00F5647F">
        <w:rPr>
          <w:rFonts w:ascii="Calibri" w:hAnsi="Calibri" w:cs="Calibri"/>
          <w:sz w:val="20"/>
          <w:szCs w:val="20"/>
        </w:rPr>
        <w:t>current</w:t>
      </w:r>
      <w:r w:rsidRPr="00EA58CE">
        <w:rPr>
          <w:rFonts w:ascii="Calibri" w:hAnsi="Calibri" w:cs="Calibri"/>
          <w:sz w:val="20"/>
          <w:szCs w:val="20"/>
        </w:rPr>
        <w:t xml:space="preserve"> site and the surrounding areas into an event-oriented day/night market and entertainment area </w:t>
      </w:r>
    </w:p>
    <w:p w14:paraId="55E127BF" w14:textId="1F8DA695" w:rsidR="00EA58CE" w:rsidRPr="00EA58CE" w:rsidRDefault="00B94036" w:rsidP="00EA58CE">
      <w:pPr>
        <w:pStyle w:val="ListParagraph"/>
        <w:numPr>
          <w:ilvl w:val="0"/>
          <w:numId w:val="28"/>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Repurpose</w:t>
      </w:r>
      <w:r w:rsidR="00EA58CE" w:rsidRPr="00EA58CE">
        <w:rPr>
          <w:rFonts w:ascii="Calibri" w:hAnsi="Calibri" w:cs="Calibri"/>
          <w:sz w:val="20"/>
          <w:szCs w:val="20"/>
        </w:rPr>
        <w:t xml:space="preserve"> the old McClary Tire property for mixed use by having a small winter market inside as well as an artist’s market and dining opportunities</w:t>
      </w:r>
    </w:p>
    <w:p w14:paraId="39BEBB9B" w14:textId="652FEE64" w:rsidR="00EA58CE" w:rsidRDefault="00EA58CE" w:rsidP="00EA58CE">
      <w:pPr>
        <w:spacing w:after="0" w:line="276" w:lineRule="auto"/>
        <w:rPr>
          <w:rFonts w:ascii="Calibri" w:hAnsi="Calibri" w:cs="Calibri"/>
        </w:rPr>
      </w:pPr>
    </w:p>
    <w:p w14:paraId="7068DA59" w14:textId="77777777" w:rsidR="008028B7" w:rsidRDefault="008028B7" w:rsidP="00EA58CE">
      <w:pPr>
        <w:spacing w:after="0" w:line="276" w:lineRule="auto"/>
        <w:rPr>
          <w:rFonts w:ascii="Calibri" w:hAnsi="Calibri" w:cs="Calibri"/>
        </w:rPr>
      </w:pPr>
    </w:p>
    <w:p w14:paraId="4E5BF531" w14:textId="1589B7FD" w:rsidR="007A3D62" w:rsidRPr="004B04EA" w:rsidRDefault="007A3D62" w:rsidP="004B04EA">
      <w:pPr>
        <w:pBdr>
          <w:top w:val="single" w:sz="8" w:space="1" w:color="941100"/>
          <w:bottom w:val="single" w:sz="8" w:space="1" w:color="941100"/>
        </w:pBdr>
        <w:spacing w:after="0" w:line="276" w:lineRule="auto"/>
        <w:rPr>
          <w:rFonts w:ascii="Calibri" w:hAnsi="Calibri" w:cs="Calibri"/>
          <w:b/>
          <w:color w:val="323E4F" w:themeColor="text2" w:themeShade="BF"/>
        </w:rPr>
      </w:pPr>
      <w:r w:rsidRPr="004B04EA">
        <w:rPr>
          <w:rFonts w:ascii="Calibri" w:hAnsi="Calibri" w:cs="Calibri"/>
          <w:b/>
          <w:color w:val="323E4F" w:themeColor="text2" w:themeShade="BF"/>
        </w:rPr>
        <w:lastRenderedPageBreak/>
        <w:t>Lee St</w:t>
      </w:r>
      <w:r w:rsidR="00CF4F20">
        <w:rPr>
          <w:rFonts w:ascii="Calibri" w:hAnsi="Calibri" w:cs="Calibri"/>
          <w:b/>
          <w:color w:val="323E4F" w:themeColor="text2" w:themeShade="BF"/>
        </w:rPr>
        <w:t>reet</w:t>
      </w:r>
      <w:r w:rsidRPr="004B04EA">
        <w:rPr>
          <w:rFonts w:ascii="Calibri" w:hAnsi="Calibri" w:cs="Calibri"/>
          <w:b/>
          <w:color w:val="323E4F" w:themeColor="text2" w:themeShade="BF"/>
        </w:rPr>
        <w:t>/6th Ave</w:t>
      </w:r>
      <w:r w:rsidR="00CF4F20">
        <w:rPr>
          <w:rFonts w:ascii="Calibri" w:hAnsi="Calibri" w:cs="Calibri"/>
          <w:b/>
          <w:color w:val="323E4F" w:themeColor="text2" w:themeShade="BF"/>
        </w:rPr>
        <w:t>nue</w:t>
      </w:r>
      <w:r w:rsidRPr="004B04EA">
        <w:rPr>
          <w:rFonts w:ascii="Calibri" w:hAnsi="Calibri" w:cs="Calibri"/>
          <w:b/>
          <w:color w:val="323E4F" w:themeColor="text2" w:themeShade="BF"/>
        </w:rPr>
        <w:t xml:space="preserve"> Connector</w:t>
      </w:r>
    </w:p>
    <w:p w14:paraId="38DA2920" w14:textId="65C69399" w:rsidR="007A3D62" w:rsidRPr="00EA58CE" w:rsidRDefault="00CF4F20" w:rsidP="004B04EA">
      <w:pPr>
        <w:pStyle w:val="ListParagraph"/>
        <w:numPr>
          <w:ilvl w:val="0"/>
          <w:numId w:val="27"/>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Highlight</w:t>
      </w:r>
      <w:r w:rsidR="00C8729D">
        <w:rPr>
          <w:rFonts w:ascii="Calibri" w:hAnsi="Calibri" w:cs="Calibri"/>
          <w:sz w:val="20"/>
          <w:szCs w:val="20"/>
        </w:rPr>
        <w:t xml:space="preserve"> </w:t>
      </w:r>
      <w:r w:rsidR="007A3D62" w:rsidRPr="00EA58CE">
        <w:rPr>
          <w:rFonts w:ascii="Calibri" w:hAnsi="Calibri" w:cs="Calibri"/>
          <w:sz w:val="20"/>
          <w:szCs w:val="20"/>
        </w:rPr>
        <w:t>the Lee St</w:t>
      </w:r>
      <w:r>
        <w:rPr>
          <w:rFonts w:ascii="Calibri" w:hAnsi="Calibri" w:cs="Calibri"/>
          <w:sz w:val="20"/>
          <w:szCs w:val="20"/>
        </w:rPr>
        <w:t xml:space="preserve">reet </w:t>
      </w:r>
      <w:r w:rsidR="007A3D62" w:rsidRPr="00EA58CE">
        <w:rPr>
          <w:rFonts w:ascii="Calibri" w:hAnsi="Calibri" w:cs="Calibri"/>
          <w:sz w:val="20"/>
          <w:szCs w:val="20"/>
        </w:rPr>
        <w:t>entry to downtown with a significant</w:t>
      </w:r>
      <w:r w:rsidR="00BE6D6C" w:rsidRPr="00EA58CE">
        <w:rPr>
          <w:rFonts w:ascii="Calibri" w:hAnsi="Calibri" w:cs="Calibri"/>
          <w:sz w:val="20"/>
          <w:szCs w:val="20"/>
        </w:rPr>
        <w:t xml:space="preserve"> </w:t>
      </w:r>
      <w:r>
        <w:rPr>
          <w:rFonts w:ascii="Calibri" w:hAnsi="Calibri" w:cs="Calibri"/>
          <w:sz w:val="20"/>
          <w:szCs w:val="20"/>
        </w:rPr>
        <w:t>a</w:t>
      </w:r>
      <w:r w:rsidR="003063FF" w:rsidRPr="00EA58CE">
        <w:rPr>
          <w:rFonts w:ascii="Calibri" w:hAnsi="Calibri" w:cs="Calibri"/>
          <w:sz w:val="20"/>
          <w:szCs w:val="20"/>
        </w:rPr>
        <w:t>rchitectural designator</w:t>
      </w:r>
      <w:r w:rsidR="007A3D62" w:rsidRPr="00EA58CE">
        <w:rPr>
          <w:rFonts w:ascii="Calibri" w:hAnsi="Calibri" w:cs="Calibri"/>
          <w:sz w:val="20"/>
          <w:szCs w:val="20"/>
        </w:rPr>
        <w:t xml:space="preserve">  </w:t>
      </w:r>
    </w:p>
    <w:p w14:paraId="24687FAD" w14:textId="26223AFA" w:rsidR="00BE6D6C" w:rsidRPr="00EA58CE" w:rsidRDefault="00BE6D6C" w:rsidP="004B04EA">
      <w:pPr>
        <w:pStyle w:val="ListParagraph"/>
        <w:numPr>
          <w:ilvl w:val="0"/>
          <w:numId w:val="27"/>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Landscap</w:t>
      </w:r>
      <w:r w:rsidR="00C8729D">
        <w:rPr>
          <w:rFonts w:ascii="Calibri" w:hAnsi="Calibri" w:cs="Calibri"/>
          <w:sz w:val="20"/>
          <w:szCs w:val="20"/>
        </w:rPr>
        <w:t>e</w:t>
      </w:r>
      <w:r w:rsidR="007A3D62" w:rsidRPr="00EA58CE">
        <w:rPr>
          <w:rFonts w:ascii="Calibri" w:hAnsi="Calibri" w:cs="Calibri"/>
          <w:sz w:val="20"/>
          <w:szCs w:val="20"/>
        </w:rPr>
        <w:t xml:space="preserve"> the f</w:t>
      </w:r>
      <w:r w:rsidRPr="00EA58CE">
        <w:rPr>
          <w:rFonts w:ascii="Calibri" w:hAnsi="Calibri" w:cs="Calibri"/>
          <w:sz w:val="20"/>
          <w:szCs w:val="20"/>
        </w:rPr>
        <w:t>ront of Lucky’s parking lot</w:t>
      </w:r>
      <w:r w:rsidR="00FD324C" w:rsidRPr="00EA58CE">
        <w:rPr>
          <w:rFonts w:ascii="Calibri" w:hAnsi="Calibri" w:cs="Calibri"/>
          <w:sz w:val="20"/>
          <w:szCs w:val="20"/>
        </w:rPr>
        <w:t xml:space="preserve"> in conjunction with facilitating the redevelopment of the overall site</w:t>
      </w:r>
    </w:p>
    <w:p w14:paraId="57F6DB86" w14:textId="71D81720" w:rsidR="007A3D62" w:rsidRPr="00EA58CE" w:rsidRDefault="00BE6D6C" w:rsidP="004B04EA">
      <w:pPr>
        <w:pStyle w:val="ListParagraph"/>
        <w:numPr>
          <w:ilvl w:val="0"/>
          <w:numId w:val="27"/>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C</w:t>
      </w:r>
      <w:r w:rsidR="0097708C" w:rsidRPr="00EA58CE">
        <w:rPr>
          <w:rFonts w:ascii="Calibri" w:hAnsi="Calibri" w:cs="Calibri"/>
          <w:sz w:val="20"/>
          <w:szCs w:val="20"/>
        </w:rPr>
        <w:t>lean up and sod</w:t>
      </w:r>
      <w:r w:rsidR="007A3D62" w:rsidRPr="00EA58CE">
        <w:rPr>
          <w:rFonts w:ascii="Calibri" w:hAnsi="Calibri" w:cs="Calibri"/>
          <w:sz w:val="20"/>
          <w:szCs w:val="20"/>
        </w:rPr>
        <w:t xml:space="preserve"> the Express Oil property </w:t>
      </w:r>
      <w:r w:rsidR="0097708C" w:rsidRPr="00EA58CE">
        <w:rPr>
          <w:rFonts w:ascii="Calibri" w:hAnsi="Calibri" w:cs="Calibri"/>
          <w:sz w:val="20"/>
          <w:szCs w:val="20"/>
        </w:rPr>
        <w:t>as preparation for future development</w:t>
      </w:r>
    </w:p>
    <w:p w14:paraId="3081C4BA" w14:textId="77777777" w:rsidR="00E9197E" w:rsidRPr="009A6D3E" w:rsidRDefault="00E9197E" w:rsidP="009A6D3E">
      <w:pPr>
        <w:spacing w:after="0" w:line="276" w:lineRule="auto"/>
        <w:rPr>
          <w:rFonts w:ascii="Calibri" w:hAnsi="Calibri" w:cs="Calibri"/>
        </w:rPr>
      </w:pPr>
      <w:bookmarkStart w:id="0" w:name="_Hlk532305838"/>
    </w:p>
    <w:p w14:paraId="3462F82A" w14:textId="60793156" w:rsidR="00EA58CE" w:rsidRPr="00EA58CE" w:rsidRDefault="00EA58CE" w:rsidP="00EA58CE">
      <w:pPr>
        <w:pBdr>
          <w:top w:val="single" w:sz="8" w:space="1" w:color="941100"/>
          <w:bottom w:val="single" w:sz="8" w:space="1" w:color="941100"/>
        </w:pBdr>
        <w:spacing w:after="0" w:line="276" w:lineRule="auto"/>
        <w:rPr>
          <w:rFonts w:ascii="Calibri" w:hAnsi="Calibri" w:cs="Calibri"/>
        </w:rPr>
      </w:pPr>
      <w:r w:rsidRPr="00EA58CE">
        <w:rPr>
          <w:rFonts w:ascii="Calibri" w:hAnsi="Calibri" w:cs="Calibri"/>
          <w:b/>
        </w:rPr>
        <w:t>4</w:t>
      </w:r>
      <w:r w:rsidRPr="00EA58CE">
        <w:rPr>
          <w:rFonts w:ascii="Calibri" w:hAnsi="Calibri" w:cs="Calibri"/>
          <w:b/>
          <w:vertAlign w:val="superscript"/>
        </w:rPr>
        <w:t>th</w:t>
      </w:r>
      <w:r w:rsidRPr="00EA58CE">
        <w:rPr>
          <w:rFonts w:ascii="Calibri" w:hAnsi="Calibri" w:cs="Calibri"/>
          <w:b/>
        </w:rPr>
        <w:t xml:space="preserve"> Ave</w:t>
      </w:r>
      <w:r w:rsidR="00CF4F20">
        <w:rPr>
          <w:rFonts w:ascii="Calibri" w:hAnsi="Calibri" w:cs="Calibri"/>
          <w:b/>
        </w:rPr>
        <w:t>nue</w:t>
      </w:r>
      <w:r w:rsidRPr="00EA58CE">
        <w:rPr>
          <w:rFonts w:ascii="Calibri" w:hAnsi="Calibri" w:cs="Calibri"/>
          <w:b/>
        </w:rPr>
        <w:t xml:space="preserve"> Development</w:t>
      </w:r>
    </w:p>
    <w:p w14:paraId="53D74051" w14:textId="38E9B0DA" w:rsidR="00EA58CE" w:rsidRPr="00EA58CE" w:rsidRDefault="00EA58CE" w:rsidP="00EA58CE">
      <w:pPr>
        <w:pStyle w:val="ListParagraph"/>
        <w:numPr>
          <w:ilvl w:val="0"/>
          <w:numId w:val="29"/>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Explore the current interest in development of several properties on and near 4</w:t>
      </w:r>
      <w:r w:rsidRPr="00EA58CE">
        <w:rPr>
          <w:rFonts w:ascii="Calibri" w:hAnsi="Calibri" w:cs="Calibri"/>
          <w:sz w:val="20"/>
          <w:szCs w:val="20"/>
          <w:vertAlign w:val="superscript"/>
        </w:rPr>
        <w:t>th</w:t>
      </w:r>
      <w:r w:rsidRPr="00EA58CE">
        <w:rPr>
          <w:rFonts w:ascii="Calibri" w:hAnsi="Calibri" w:cs="Calibri"/>
          <w:sz w:val="20"/>
          <w:szCs w:val="20"/>
        </w:rPr>
        <w:t xml:space="preserve"> Ave</w:t>
      </w:r>
      <w:r w:rsidR="00CF4F20">
        <w:rPr>
          <w:rFonts w:ascii="Calibri" w:hAnsi="Calibri" w:cs="Calibri"/>
          <w:sz w:val="20"/>
          <w:szCs w:val="20"/>
        </w:rPr>
        <w:t>nue</w:t>
      </w:r>
    </w:p>
    <w:p w14:paraId="03CB5432" w14:textId="65E6205F" w:rsidR="00EA58CE" w:rsidRPr="00EA58CE" w:rsidRDefault="00EA58CE" w:rsidP="00EA58CE">
      <w:pPr>
        <w:pStyle w:val="ListParagraph"/>
        <w:numPr>
          <w:ilvl w:val="0"/>
          <w:numId w:val="29"/>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 xml:space="preserve">Promote the development of the area </w:t>
      </w:r>
      <w:r w:rsidR="00CF4F20">
        <w:rPr>
          <w:rFonts w:ascii="Calibri" w:hAnsi="Calibri" w:cs="Calibri"/>
          <w:sz w:val="20"/>
          <w:szCs w:val="20"/>
        </w:rPr>
        <w:t>between</w:t>
      </w:r>
      <w:r w:rsidRPr="00EA58CE">
        <w:rPr>
          <w:rFonts w:ascii="Calibri" w:hAnsi="Calibri" w:cs="Calibri"/>
          <w:sz w:val="20"/>
          <w:szCs w:val="20"/>
        </w:rPr>
        <w:t xml:space="preserve"> 6</w:t>
      </w:r>
      <w:r w:rsidRPr="00EA58CE">
        <w:rPr>
          <w:rFonts w:ascii="Calibri" w:hAnsi="Calibri" w:cs="Calibri"/>
          <w:sz w:val="20"/>
          <w:szCs w:val="20"/>
          <w:vertAlign w:val="superscript"/>
        </w:rPr>
        <w:t>th</w:t>
      </w:r>
      <w:r w:rsidRPr="00EA58CE">
        <w:rPr>
          <w:rFonts w:ascii="Calibri" w:hAnsi="Calibri" w:cs="Calibri"/>
          <w:sz w:val="20"/>
          <w:szCs w:val="20"/>
        </w:rPr>
        <w:t xml:space="preserve"> </w:t>
      </w:r>
      <w:r w:rsidR="00CF4F20">
        <w:rPr>
          <w:rFonts w:ascii="Calibri" w:hAnsi="Calibri" w:cs="Calibri"/>
          <w:sz w:val="20"/>
          <w:szCs w:val="20"/>
        </w:rPr>
        <w:t>and</w:t>
      </w:r>
      <w:r w:rsidRPr="00EA58CE">
        <w:rPr>
          <w:rFonts w:ascii="Calibri" w:hAnsi="Calibri" w:cs="Calibri"/>
          <w:sz w:val="20"/>
          <w:szCs w:val="20"/>
        </w:rPr>
        <w:t xml:space="preserve"> 2</w:t>
      </w:r>
      <w:r w:rsidRPr="00EA58CE">
        <w:rPr>
          <w:rFonts w:ascii="Calibri" w:hAnsi="Calibri" w:cs="Calibri"/>
          <w:sz w:val="20"/>
          <w:szCs w:val="20"/>
          <w:vertAlign w:val="superscript"/>
        </w:rPr>
        <w:t>nd</w:t>
      </w:r>
      <w:r w:rsidRPr="00EA58CE">
        <w:rPr>
          <w:rFonts w:ascii="Calibri" w:hAnsi="Calibri" w:cs="Calibri"/>
          <w:sz w:val="20"/>
          <w:szCs w:val="20"/>
        </w:rPr>
        <w:t xml:space="preserve"> </w:t>
      </w:r>
      <w:r w:rsidR="00CF4F20">
        <w:rPr>
          <w:rFonts w:ascii="Calibri" w:hAnsi="Calibri" w:cs="Calibri"/>
          <w:sz w:val="20"/>
          <w:szCs w:val="20"/>
        </w:rPr>
        <w:t>Avenues</w:t>
      </w:r>
    </w:p>
    <w:p w14:paraId="2A69C3CE" w14:textId="442D8235" w:rsidR="00EA58CE" w:rsidRPr="00EA58CE" w:rsidRDefault="00EA58CE" w:rsidP="00EA58CE">
      <w:pPr>
        <w:pStyle w:val="ListParagraph"/>
        <w:numPr>
          <w:ilvl w:val="0"/>
          <w:numId w:val="29"/>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 xml:space="preserve">Create an </w:t>
      </w:r>
      <w:r w:rsidR="00CF4F20">
        <w:rPr>
          <w:rFonts w:ascii="Calibri" w:hAnsi="Calibri" w:cs="Calibri"/>
          <w:sz w:val="20"/>
          <w:szCs w:val="20"/>
        </w:rPr>
        <w:t>I</w:t>
      </w:r>
      <w:r w:rsidRPr="00EA58CE">
        <w:rPr>
          <w:rFonts w:ascii="Calibri" w:hAnsi="Calibri" w:cs="Calibri"/>
          <w:sz w:val="20"/>
          <w:szCs w:val="20"/>
        </w:rPr>
        <w:t>nnovation District</w:t>
      </w:r>
    </w:p>
    <w:p w14:paraId="36896DCF" w14:textId="77777777" w:rsidR="00EA58CE" w:rsidRPr="00EA58CE" w:rsidRDefault="00EA58CE" w:rsidP="00EA58CE">
      <w:pPr>
        <w:pStyle w:val="ListParagraph"/>
        <w:numPr>
          <w:ilvl w:val="0"/>
          <w:numId w:val="29"/>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Continue plans for mixed use/residential in this area</w:t>
      </w:r>
    </w:p>
    <w:p w14:paraId="0872BA55" w14:textId="162FCF45" w:rsidR="00EA58CE" w:rsidRDefault="00EA58CE" w:rsidP="00546D42">
      <w:pPr>
        <w:spacing w:after="0" w:line="276" w:lineRule="auto"/>
        <w:rPr>
          <w:rFonts w:ascii="Calibri" w:hAnsi="Calibri" w:cs="Calibri"/>
          <w:b/>
          <w:sz w:val="24"/>
          <w:szCs w:val="24"/>
        </w:rPr>
      </w:pPr>
    </w:p>
    <w:p w14:paraId="432F360D" w14:textId="05395C1B" w:rsidR="00C8729D" w:rsidRDefault="00C8729D" w:rsidP="00546D42">
      <w:pPr>
        <w:spacing w:after="0" w:line="276" w:lineRule="auto"/>
        <w:rPr>
          <w:rFonts w:ascii="Calibri" w:hAnsi="Calibri" w:cs="Calibri"/>
          <w:b/>
          <w:sz w:val="24"/>
          <w:szCs w:val="24"/>
        </w:rPr>
      </w:pPr>
    </w:p>
    <w:p w14:paraId="7F27F97D" w14:textId="4AD3A20C" w:rsidR="00C8729D" w:rsidRDefault="00C8729D" w:rsidP="00546D42">
      <w:pPr>
        <w:spacing w:after="0" w:line="276" w:lineRule="auto"/>
        <w:rPr>
          <w:rFonts w:ascii="Calibri" w:hAnsi="Calibri" w:cs="Calibri"/>
          <w:b/>
          <w:sz w:val="24"/>
          <w:szCs w:val="24"/>
        </w:rPr>
      </w:pPr>
    </w:p>
    <w:p w14:paraId="33FC9448" w14:textId="77777777" w:rsidR="00C8729D" w:rsidRDefault="00C8729D" w:rsidP="00546D42">
      <w:pPr>
        <w:spacing w:after="0" w:line="276" w:lineRule="auto"/>
        <w:rPr>
          <w:rFonts w:ascii="Calibri" w:hAnsi="Calibri" w:cs="Calibri"/>
          <w:b/>
          <w:sz w:val="24"/>
          <w:szCs w:val="24"/>
        </w:rPr>
      </w:pPr>
    </w:p>
    <w:p w14:paraId="710D0897" w14:textId="77777777" w:rsidR="00C8729D" w:rsidRPr="00EA58CE" w:rsidRDefault="00C8729D" w:rsidP="00C8729D">
      <w:pPr>
        <w:pBdr>
          <w:top w:val="single" w:sz="8" w:space="1" w:color="941100"/>
          <w:bottom w:val="single" w:sz="8" w:space="1" w:color="941100"/>
        </w:pBdr>
        <w:spacing w:after="0" w:line="276" w:lineRule="auto"/>
        <w:rPr>
          <w:rFonts w:ascii="Calibri" w:hAnsi="Calibri" w:cs="Calibri"/>
          <w:b/>
          <w:color w:val="323E4F" w:themeColor="text2" w:themeShade="BF"/>
        </w:rPr>
      </w:pPr>
      <w:r w:rsidRPr="00EA58CE">
        <w:rPr>
          <w:rFonts w:ascii="Calibri" w:hAnsi="Calibri" w:cs="Calibri"/>
          <w:b/>
          <w:color w:val="323E4F" w:themeColor="text2" w:themeShade="BF"/>
        </w:rPr>
        <w:t>Mode of Public Transportation as a Connector in Downtown</w:t>
      </w:r>
    </w:p>
    <w:p w14:paraId="1C0F89BC" w14:textId="77777777" w:rsidR="00C8729D" w:rsidRPr="00EA58CE" w:rsidRDefault="00C8729D" w:rsidP="00C8729D">
      <w:pPr>
        <w:pStyle w:val="ListParagraph"/>
        <w:numPr>
          <w:ilvl w:val="0"/>
          <w:numId w:val="30"/>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Establish</w:t>
      </w:r>
      <w:r w:rsidRPr="00EA58CE">
        <w:rPr>
          <w:rFonts w:ascii="Calibri" w:hAnsi="Calibri" w:cs="Calibri"/>
          <w:sz w:val="20"/>
          <w:szCs w:val="20"/>
        </w:rPr>
        <w:t xml:space="preserve"> connections to border areas and parking areas</w:t>
      </w:r>
    </w:p>
    <w:p w14:paraId="1B23B4F6" w14:textId="77777777" w:rsidR="00C8729D" w:rsidRPr="00EA58CE" w:rsidRDefault="00C8729D" w:rsidP="00C8729D">
      <w:pPr>
        <w:pStyle w:val="ListParagraph"/>
        <w:numPr>
          <w:ilvl w:val="0"/>
          <w:numId w:val="30"/>
        </w:numPr>
        <w:pBdr>
          <w:top w:val="single" w:sz="8" w:space="1" w:color="941100"/>
          <w:bottom w:val="single" w:sz="8" w:space="1" w:color="941100"/>
        </w:pBdr>
        <w:spacing w:after="0" w:line="276" w:lineRule="auto"/>
        <w:rPr>
          <w:rFonts w:ascii="Calibri" w:hAnsi="Calibri" w:cs="Calibri"/>
          <w:sz w:val="20"/>
          <w:szCs w:val="20"/>
        </w:rPr>
      </w:pPr>
      <w:r>
        <w:rPr>
          <w:rFonts w:ascii="Calibri" w:hAnsi="Calibri" w:cs="Calibri"/>
          <w:sz w:val="20"/>
          <w:szCs w:val="20"/>
        </w:rPr>
        <w:t>Add t</w:t>
      </w:r>
      <w:r w:rsidRPr="00EA58CE">
        <w:rPr>
          <w:rFonts w:ascii="Calibri" w:hAnsi="Calibri" w:cs="Calibri"/>
          <w:sz w:val="20"/>
          <w:szCs w:val="20"/>
        </w:rPr>
        <w:t xml:space="preserve">ransportation </w:t>
      </w:r>
      <w:r>
        <w:rPr>
          <w:rFonts w:ascii="Calibri" w:hAnsi="Calibri" w:cs="Calibri"/>
          <w:sz w:val="20"/>
          <w:szCs w:val="20"/>
        </w:rPr>
        <w:t>connecting</w:t>
      </w:r>
      <w:r w:rsidRPr="00EA58CE">
        <w:rPr>
          <w:rFonts w:ascii="Calibri" w:hAnsi="Calibri" w:cs="Calibri"/>
          <w:sz w:val="20"/>
          <w:szCs w:val="20"/>
        </w:rPr>
        <w:t xml:space="preserve"> Gordon</w:t>
      </w:r>
      <w:r>
        <w:rPr>
          <w:rFonts w:ascii="Calibri" w:hAnsi="Calibri" w:cs="Calibri"/>
          <w:sz w:val="20"/>
          <w:szCs w:val="20"/>
        </w:rPr>
        <w:t xml:space="preserve"> Drive</w:t>
      </w:r>
      <w:r w:rsidRPr="00EA58CE">
        <w:rPr>
          <w:rFonts w:ascii="Calibri" w:hAnsi="Calibri" w:cs="Calibri"/>
          <w:sz w:val="20"/>
          <w:szCs w:val="20"/>
        </w:rPr>
        <w:t xml:space="preserve"> to Church</w:t>
      </w:r>
      <w:r>
        <w:rPr>
          <w:rFonts w:ascii="Calibri" w:hAnsi="Calibri" w:cs="Calibri"/>
          <w:sz w:val="20"/>
          <w:szCs w:val="20"/>
        </w:rPr>
        <w:t xml:space="preserve"> Street with stops throughout Downtown</w:t>
      </w:r>
    </w:p>
    <w:p w14:paraId="43E1F5AB" w14:textId="77777777" w:rsidR="00C8729D" w:rsidRPr="00EA58CE" w:rsidRDefault="00C8729D" w:rsidP="00C8729D">
      <w:pPr>
        <w:pStyle w:val="ListParagraph"/>
        <w:numPr>
          <w:ilvl w:val="0"/>
          <w:numId w:val="30"/>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 xml:space="preserve">Work with NARCOG </w:t>
      </w:r>
      <w:r>
        <w:rPr>
          <w:rFonts w:ascii="Calibri" w:hAnsi="Calibri" w:cs="Calibri"/>
          <w:sz w:val="20"/>
          <w:szCs w:val="20"/>
        </w:rPr>
        <w:t>to explore</w:t>
      </w:r>
      <w:r w:rsidRPr="00EA58CE">
        <w:rPr>
          <w:rFonts w:ascii="Calibri" w:hAnsi="Calibri" w:cs="Calibri"/>
          <w:sz w:val="20"/>
          <w:szCs w:val="20"/>
        </w:rPr>
        <w:t xml:space="preserve"> a trolley system</w:t>
      </w:r>
    </w:p>
    <w:p w14:paraId="567F69DC" w14:textId="77777777" w:rsidR="00C8729D" w:rsidRDefault="00C8729D" w:rsidP="00546D42">
      <w:pPr>
        <w:spacing w:after="0" w:line="276" w:lineRule="auto"/>
        <w:rPr>
          <w:rFonts w:ascii="Calibri" w:hAnsi="Calibri" w:cs="Calibri"/>
          <w:b/>
          <w:sz w:val="24"/>
          <w:szCs w:val="24"/>
        </w:rPr>
      </w:pPr>
    </w:p>
    <w:p w14:paraId="380CEC71" w14:textId="379729A6" w:rsidR="00BE6D6C" w:rsidRPr="00EA58CE" w:rsidRDefault="00BE6D6C" w:rsidP="00EA58CE">
      <w:pPr>
        <w:pBdr>
          <w:top w:val="single" w:sz="8" w:space="1" w:color="941100"/>
          <w:bottom w:val="single" w:sz="8" w:space="1" w:color="941100"/>
        </w:pBdr>
        <w:spacing w:after="0" w:line="276" w:lineRule="auto"/>
        <w:rPr>
          <w:rFonts w:ascii="Calibri" w:hAnsi="Calibri" w:cs="Calibri"/>
          <w:b/>
          <w:color w:val="323E4F" w:themeColor="text2" w:themeShade="BF"/>
        </w:rPr>
      </w:pPr>
      <w:r w:rsidRPr="00EA58CE">
        <w:rPr>
          <w:rFonts w:ascii="Calibri" w:hAnsi="Calibri" w:cs="Calibri"/>
          <w:b/>
          <w:color w:val="323E4F" w:themeColor="text2" w:themeShade="BF"/>
        </w:rPr>
        <w:t>Parking</w:t>
      </w:r>
    </w:p>
    <w:p w14:paraId="62D76D23" w14:textId="4333C5FC" w:rsidR="00D1211A" w:rsidRPr="00EA58CE" w:rsidRDefault="00BE6D6C" w:rsidP="00EA58CE">
      <w:pPr>
        <w:pStyle w:val="ListParagraph"/>
        <w:numPr>
          <w:ilvl w:val="0"/>
          <w:numId w:val="31"/>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Continu</w:t>
      </w:r>
      <w:r w:rsidR="00C8729D">
        <w:rPr>
          <w:rFonts w:ascii="Calibri" w:hAnsi="Calibri" w:cs="Calibri"/>
          <w:sz w:val="20"/>
          <w:szCs w:val="20"/>
        </w:rPr>
        <w:t xml:space="preserve">e to </w:t>
      </w:r>
      <w:r w:rsidRPr="00EA58CE">
        <w:rPr>
          <w:rFonts w:ascii="Calibri" w:hAnsi="Calibri" w:cs="Calibri"/>
          <w:sz w:val="20"/>
          <w:szCs w:val="20"/>
        </w:rPr>
        <w:t>review</w:t>
      </w:r>
      <w:r w:rsidR="005F0FFD" w:rsidRPr="00EA58CE">
        <w:rPr>
          <w:rFonts w:ascii="Calibri" w:hAnsi="Calibri" w:cs="Calibri"/>
          <w:sz w:val="20"/>
          <w:szCs w:val="20"/>
        </w:rPr>
        <w:t xml:space="preserve"> </w:t>
      </w:r>
      <w:r w:rsidRPr="00EA58CE">
        <w:rPr>
          <w:rFonts w:ascii="Calibri" w:hAnsi="Calibri" w:cs="Calibri"/>
          <w:sz w:val="20"/>
          <w:szCs w:val="20"/>
        </w:rPr>
        <w:t xml:space="preserve">public parking </w:t>
      </w:r>
      <w:r w:rsidR="005F0FFD" w:rsidRPr="00EA58CE">
        <w:rPr>
          <w:rFonts w:ascii="Calibri" w:hAnsi="Calibri" w:cs="Calibri"/>
          <w:sz w:val="20"/>
          <w:szCs w:val="20"/>
        </w:rPr>
        <w:t xml:space="preserve">to be sure it is meeting our needs </w:t>
      </w:r>
      <w:r w:rsidR="00CF4F20">
        <w:rPr>
          <w:rFonts w:ascii="Calibri" w:hAnsi="Calibri" w:cs="Calibri"/>
          <w:sz w:val="20"/>
          <w:szCs w:val="20"/>
        </w:rPr>
        <w:t>now, and in the future</w:t>
      </w:r>
    </w:p>
    <w:p w14:paraId="021A6550" w14:textId="4FF3AA49" w:rsidR="00546D42" w:rsidRPr="00EA58CE" w:rsidRDefault="005F0FFD" w:rsidP="00EA58CE">
      <w:pPr>
        <w:pStyle w:val="ListParagraph"/>
        <w:numPr>
          <w:ilvl w:val="0"/>
          <w:numId w:val="31"/>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Assist with development and redevelopment in finding creative</w:t>
      </w:r>
      <w:r w:rsidR="00BE6D6C" w:rsidRPr="00EA58CE">
        <w:rPr>
          <w:rFonts w:ascii="Calibri" w:hAnsi="Calibri" w:cs="Calibri"/>
          <w:sz w:val="20"/>
          <w:szCs w:val="20"/>
        </w:rPr>
        <w:t xml:space="preserve"> </w:t>
      </w:r>
      <w:r w:rsidRPr="00EA58CE">
        <w:rPr>
          <w:rFonts w:ascii="Calibri" w:hAnsi="Calibri" w:cs="Calibri"/>
          <w:sz w:val="20"/>
          <w:szCs w:val="20"/>
        </w:rPr>
        <w:t>ways of placing structures to create room for private</w:t>
      </w:r>
      <w:r w:rsidR="00BE6D6C" w:rsidRPr="00EA58CE">
        <w:rPr>
          <w:rFonts w:ascii="Calibri" w:hAnsi="Calibri" w:cs="Calibri"/>
          <w:sz w:val="20"/>
          <w:szCs w:val="20"/>
        </w:rPr>
        <w:t xml:space="preserve"> </w:t>
      </w:r>
      <w:r w:rsidRPr="00EA58CE">
        <w:rPr>
          <w:rFonts w:ascii="Calibri" w:hAnsi="Calibri" w:cs="Calibri"/>
          <w:sz w:val="20"/>
          <w:szCs w:val="20"/>
        </w:rPr>
        <w:t>parking on site</w:t>
      </w:r>
    </w:p>
    <w:p w14:paraId="66B048F2" w14:textId="4C7AE8B0" w:rsidR="00767A9C" w:rsidRPr="00C8729D" w:rsidRDefault="00E9197E" w:rsidP="00C8729D">
      <w:pPr>
        <w:pStyle w:val="ListParagraph"/>
        <w:numPr>
          <w:ilvl w:val="0"/>
          <w:numId w:val="31"/>
        </w:numPr>
        <w:pBdr>
          <w:top w:val="single" w:sz="8" w:space="1" w:color="941100"/>
          <w:bottom w:val="single" w:sz="8" w:space="1" w:color="941100"/>
        </w:pBdr>
        <w:spacing w:after="0" w:line="276" w:lineRule="auto"/>
        <w:rPr>
          <w:rFonts w:ascii="Calibri" w:hAnsi="Calibri" w:cs="Calibri"/>
          <w:sz w:val="20"/>
          <w:szCs w:val="20"/>
        </w:rPr>
      </w:pPr>
      <w:r w:rsidRPr="00EA58CE">
        <w:rPr>
          <w:rFonts w:ascii="Calibri" w:hAnsi="Calibri" w:cs="Calibri"/>
          <w:sz w:val="20"/>
          <w:szCs w:val="20"/>
        </w:rPr>
        <w:t>Facilitate the analysis of the existing public parking lots to be developed into public</w:t>
      </w:r>
      <w:r w:rsidR="00CF4F20">
        <w:rPr>
          <w:rFonts w:ascii="Calibri" w:hAnsi="Calibri" w:cs="Calibri"/>
          <w:sz w:val="20"/>
          <w:szCs w:val="20"/>
        </w:rPr>
        <w:t>-</w:t>
      </w:r>
      <w:r w:rsidRPr="00EA58CE">
        <w:rPr>
          <w:rFonts w:ascii="Calibri" w:hAnsi="Calibri" w:cs="Calibri"/>
          <w:sz w:val="20"/>
          <w:szCs w:val="20"/>
        </w:rPr>
        <w:t>private partnerships, which would add apartment residential in combination with expansion of the public parking through an accompanying deck</w:t>
      </w:r>
    </w:p>
    <w:p w14:paraId="6D9AACA2" w14:textId="77777777" w:rsidR="00EA58CE" w:rsidRPr="00C607BC" w:rsidRDefault="00EA58CE" w:rsidP="009A6D3E">
      <w:pPr>
        <w:pStyle w:val="ListParagraph"/>
        <w:spacing w:after="0" w:line="276" w:lineRule="auto"/>
        <w:ind w:left="1440"/>
        <w:rPr>
          <w:rFonts w:ascii="Calibri" w:hAnsi="Calibri" w:cs="Calibri"/>
          <w:color w:val="833C0B" w:themeColor="accent2" w:themeShade="80"/>
          <w:sz w:val="28"/>
          <w:szCs w:val="28"/>
        </w:rPr>
      </w:pPr>
    </w:p>
    <w:p w14:paraId="4B40CCDA" w14:textId="77777777" w:rsidR="009A6D3E" w:rsidRPr="00C607BC" w:rsidRDefault="009A6D3E" w:rsidP="009A6D3E">
      <w:pPr>
        <w:spacing w:after="0" w:line="276" w:lineRule="auto"/>
        <w:rPr>
          <w:rFonts w:ascii="Calibri" w:hAnsi="Calibri" w:cs="Calibri"/>
          <w:color w:val="833C0B" w:themeColor="accent2" w:themeShade="80"/>
          <w:sz w:val="28"/>
          <w:szCs w:val="28"/>
        </w:rPr>
        <w:sectPr w:rsidR="009A6D3E" w:rsidRPr="00C607BC" w:rsidSect="00531BAD">
          <w:type w:val="continuous"/>
          <w:pgSz w:w="12240" w:h="15840"/>
          <w:pgMar w:top="990" w:right="1440" w:bottom="1440" w:left="1440" w:header="720" w:footer="720" w:gutter="0"/>
          <w:cols w:num="2" w:space="720"/>
          <w:docGrid w:linePitch="360"/>
        </w:sectPr>
      </w:pPr>
    </w:p>
    <w:p w14:paraId="72D5ADE5" w14:textId="77777777" w:rsidR="00EA58CE" w:rsidRDefault="00EA58CE" w:rsidP="00767A9C">
      <w:pPr>
        <w:pBdr>
          <w:top w:val="single" w:sz="24" w:space="1" w:color="941100"/>
        </w:pBdr>
        <w:rPr>
          <w:rFonts w:ascii="Calibri" w:hAnsi="Calibri" w:cs="Calibri"/>
          <w:b/>
          <w:sz w:val="24"/>
          <w:szCs w:val="24"/>
        </w:rPr>
      </w:pPr>
    </w:p>
    <w:p w14:paraId="60E917D9" w14:textId="112C7D75" w:rsidR="001D5719" w:rsidRPr="00FD324C" w:rsidRDefault="001D5719" w:rsidP="00FD324C">
      <w:pPr>
        <w:rPr>
          <w:rFonts w:ascii="Calibri" w:hAnsi="Calibri" w:cs="Calibri"/>
          <w:b/>
          <w:sz w:val="24"/>
          <w:szCs w:val="24"/>
        </w:rPr>
      </w:pPr>
      <w:r w:rsidRPr="008E0DEF">
        <w:rPr>
          <w:rFonts w:ascii="Calibri" w:hAnsi="Calibri" w:cs="Calibri"/>
          <w:b/>
          <w:color w:val="538135" w:themeColor="accent6" w:themeShade="BF"/>
          <w:sz w:val="20"/>
        </w:rPr>
        <w:t xml:space="preserve">FOCUS AREA </w:t>
      </w:r>
      <w:r>
        <w:rPr>
          <w:rFonts w:ascii="Calibri" w:hAnsi="Calibri" w:cs="Calibri"/>
          <w:b/>
          <w:color w:val="538135" w:themeColor="accent6" w:themeShade="BF"/>
          <w:sz w:val="20"/>
        </w:rPr>
        <w:t>2</w:t>
      </w:r>
    </w:p>
    <w:p w14:paraId="456ED13C" w14:textId="09C3D9DF" w:rsidR="001D5719" w:rsidRPr="00D46E99" w:rsidRDefault="008028B7" w:rsidP="00F16AC5">
      <w:pPr>
        <w:spacing w:after="0" w:line="276" w:lineRule="auto"/>
        <w:rPr>
          <w:rFonts w:ascii="Calibri" w:hAnsi="Calibri" w:cs="Calibri"/>
          <w:b/>
          <w:color w:val="945200"/>
          <w:sz w:val="28"/>
          <w:szCs w:val="28"/>
        </w:rPr>
      </w:pPr>
      <w:r w:rsidRPr="00D46E99">
        <w:rPr>
          <w:rFonts w:ascii="Calibri" w:hAnsi="Calibri" w:cs="Calibri"/>
          <w:b/>
          <w:color w:val="945200"/>
          <w:sz w:val="28"/>
          <w:szCs w:val="28"/>
        </w:rPr>
        <w:t xml:space="preserve">Major Development Properties including </w:t>
      </w:r>
      <w:r w:rsidR="003C5455">
        <w:rPr>
          <w:rFonts w:ascii="Calibri" w:hAnsi="Calibri" w:cs="Calibri"/>
          <w:b/>
          <w:color w:val="945200"/>
          <w:sz w:val="28"/>
          <w:szCs w:val="28"/>
        </w:rPr>
        <w:t>D</w:t>
      </w:r>
      <w:r w:rsidRPr="00D46E99">
        <w:rPr>
          <w:rFonts w:ascii="Calibri" w:hAnsi="Calibri" w:cs="Calibri"/>
          <w:b/>
          <w:color w:val="945200"/>
          <w:sz w:val="28"/>
          <w:szCs w:val="28"/>
        </w:rPr>
        <w:t>owntown Commons and Other Currently Available Areas</w:t>
      </w:r>
    </w:p>
    <w:p w14:paraId="2301A172" w14:textId="1EAB810C" w:rsidR="00FD324C" w:rsidRPr="00E9197E" w:rsidRDefault="00BD3A82" w:rsidP="00F16AC5">
      <w:pPr>
        <w:spacing w:after="0" w:line="276" w:lineRule="auto"/>
        <w:rPr>
          <w:rFonts w:ascii="Calibri" w:hAnsi="Calibri" w:cs="Calibri"/>
        </w:rPr>
      </w:pPr>
      <w:r>
        <w:rPr>
          <w:rFonts w:ascii="Calibri" w:hAnsi="Calibri" w:cs="Calibri"/>
        </w:rPr>
        <w:t>The second area of focus incorporates</w:t>
      </w:r>
      <w:r w:rsidR="00E9197E">
        <w:rPr>
          <w:rFonts w:ascii="Calibri" w:hAnsi="Calibri" w:cs="Calibri"/>
        </w:rPr>
        <w:t xml:space="preserve"> parts of the plan that bring attention to the current available areas for development and identify potential development properties. This phase will also focus on furthering ongoing projects within </w:t>
      </w:r>
      <w:r w:rsidR="00CF4F20">
        <w:rPr>
          <w:rFonts w:ascii="Calibri" w:hAnsi="Calibri" w:cs="Calibri"/>
        </w:rPr>
        <w:t>D</w:t>
      </w:r>
      <w:r w:rsidR="00E9197E">
        <w:rPr>
          <w:rFonts w:ascii="Calibri" w:hAnsi="Calibri" w:cs="Calibri"/>
        </w:rPr>
        <w:t>owntown Decatur by determining how to better improve current redevelopment strategies.</w:t>
      </w:r>
    </w:p>
    <w:p w14:paraId="21CE6422" w14:textId="778F85B6" w:rsidR="00546D42" w:rsidRPr="00767A9C" w:rsidRDefault="008028B7" w:rsidP="00767A9C">
      <w:pPr>
        <w:pStyle w:val="Heading1"/>
        <w:spacing w:after="120"/>
        <w:rPr>
          <w:rFonts w:asciiTheme="minorHAnsi" w:hAnsiTheme="minorHAnsi"/>
          <w:b/>
          <w:sz w:val="24"/>
          <w:szCs w:val="24"/>
        </w:rPr>
      </w:pPr>
      <w:r>
        <w:rPr>
          <w:rFonts w:asciiTheme="minorHAnsi" w:hAnsiTheme="minorHAnsi"/>
          <w:b/>
          <w:color w:val="00B0F0"/>
          <w:sz w:val="24"/>
          <w:szCs w:val="24"/>
        </w:rPr>
        <w:t>Development Strategies</w:t>
      </w:r>
    </w:p>
    <w:p w14:paraId="61D218BA" w14:textId="06F41C17" w:rsidR="00A958B8" w:rsidRPr="00F16AC5" w:rsidRDefault="00A958B8" w:rsidP="00EF211E">
      <w:pPr>
        <w:spacing w:after="0"/>
        <w:sectPr w:rsidR="00A958B8" w:rsidRPr="00F16AC5" w:rsidSect="00546D42">
          <w:type w:val="continuous"/>
          <w:pgSz w:w="12240" w:h="15840"/>
          <w:pgMar w:top="990" w:right="1440" w:bottom="1440" w:left="1440" w:header="720" w:footer="720" w:gutter="0"/>
          <w:cols w:space="720"/>
          <w:docGrid w:linePitch="360"/>
        </w:sectPr>
      </w:pPr>
    </w:p>
    <w:p w14:paraId="4214D8DE" w14:textId="17D7604D" w:rsidR="00A76340" w:rsidRPr="008028B7" w:rsidRDefault="00FE6112"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sidRPr="008028B7">
        <w:rPr>
          <w:rFonts w:ascii="Calibri" w:hAnsi="Calibri" w:cs="Calibri"/>
          <w:sz w:val="20"/>
          <w:szCs w:val="20"/>
        </w:rPr>
        <w:t>Work on the addition of Op</w:t>
      </w:r>
      <w:r w:rsidR="00BE6D6C" w:rsidRPr="008028B7">
        <w:rPr>
          <w:rFonts w:ascii="Calibri" w:hAnsi="Calibri" w:cs="Calibri"/>
          <w:sz w:val="20"/>
          <w:szCs w:val="20"/>
        </w:rPr>
        <w:t xml:space="preserve">portunity Zones to encompass at </w:t>
      </w:r>
      <w:r w:rsidRPr="008028B7">
        <w:rPr>
          <w:rFonts w:ascii="Calibri" w:hAnsi="Calibri" w:cs="Calibri"/>
          <w:sz w:val="20"/>
          <w:szCs w:val="20"/>
        </w:rPr>
        <w:t>least</w:t>
      </w:r>
      <w:r w:rsidR="003C4DEB" w:rsidRPr="008028B7">
        <w:rPr>
          <w:rFonts w:ascii="Calibri" w:hAnsi="Calibri" w:cs="Calibri"/>
          <w:sz w:val="20"/>
          <w:szCs w:val="20"/>
        </w:rPr>
        <w:t xml:space="preserve"> </w:t>
      </w:r>
      <w:r w:rsidR="00BE6D6C" w:rsidRPr="008028B7">
        <w:rPr>
          <w:rFonts w:ascii="Calibri" w:hAnsi="Calibri" w:cs="Calibri"/>
          <w:sz w:val="20"/>
          <w:szCs w:val="20"/>
        </w:rPr>
        <w:t>t</w:t>
      </w:r>
      <w:r w:rsidRPr="008028B7">
        <w:rPr>
          <w:rFonts w:ascii="Calibri" w:hAnsi="Calibri" w:cs="Calibri"/>
          <w:sz w:val="20"/>
          <w:szCs w:val="20"/>
        </w:rPr>
        <w:t xml:space="preserve">he </w:t>
      </w:r>
      <w:r w:rsidR="00CF4F20">
        <w:rPr>
          <w:rFonts w:ascii="Calibri" w:hAnsi="Calibri" w:cs="Calibri"/>
          <w:sz w:val="20"/>
          <w:szCs w:val="20"/>
        </w:rPr>
        <w:t>d</w:t>
      </w:r>
      <w:r w:rsidRPr="008028B7">
        <w:rPr>
          <w:rFonts w:ascii="Calibri" w:hAnsi="Calibri" w:cs="Calibri"/>
          <w:sz w:val="20"/>
          <w:szCs w:val="20"/>
        </w:rPr>
        <w:t xml:space="preserve">owntown </w:t>
      </w:r>
      <w:r w:rsidR="00CF4F20">
        <w:rPr>
          <w:rFonts w:ascii="Calibri" w:hAnsi="Calibri" w:cs="Calibri"/>
          <w:sz w:val="20"/>
          <w:szCs w:val="20"/>
        </w:rPr>
        <w:t>a</w:t>
      </w:r>
      <w:r w:rsidRPr="008028B7">
        <w:rPr>
          <w:rFonts w:ascii="Calibri" w:hAnsi="Calibri" w:cs="Calibri"/>
          <w:sz w:val="20"/>
          <w:szCs w:val="20"/>
        </w:rPr>
        <w:t xml:space="preserve">rea to the </w:t>
      </w:r>
      <w:r w:rsidR="00CF4F20">
        <w:rPr>
          <w:rFonts w:ascii="Calibri" w:hAnsi="Calibri" w:cs="Calibri"/>
          <w:sz w:val="20"/>
          <w:szCs w:val="20"/>
        </w:rPr>
        <w:t>r</w:t>
      </w:r>
      <w:r w:rsidRPr="008028B7">
        <w:rPr>
          <w:rFonts w:ascii="Calibri" w:hAnsi="Calibri" w:cs="Calibri"/>
          <w:sz w:val="20"/>
          <w:szCs w:val="20"/>
        </w:rPr>
        <w:t>iver and the Commons area</w:t>
      </w:r>
      <w:r w:rsidR="0097708C" w:rsidRPr="008028B7">
        <w:rPr>
          <w:rFonts w:ascii="Calibri" w:hAnsi="Calibri" w:cs="Calibri"/>
          <w:sz w:val="20"/>
          <w:szCs w:val="20"/>
        </w:rPr>
        <w:t xml:space="preserve"> and work with NARCOG on the development of the existing Opportunity Zone</w:t>
      </w:r>
    </w:p>
    <w:p w14:paraId="34D092BE" w14:textId="231973EA" w:rsidR="003C4DEB" w:rsidRPr="008028B7" w:rsidRDefault="00CF4F20"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Pr>
          <w:rFonts w:ascii="Calibri" w:hAnsi="Calibri" w:cs="Calibri"/>
          <w:sz w:val="20"/>
          <w:szCs w:val="20"/>
        </w:rPr>
        <w:t>Collaborate</w:t>
      </w:r>
      <w:r w:rsidR="003C4DEB" w:rsidRPr="008028B7">
        <w:rPr>
          <w:rFonts w:ascii="Calibri" w:hAnsi="Calibri" w:cs="Calibri"/>
          <w:sz w:val="20"/>
          <w:szCs w:val="20"/>
        </w:rPr>
        <w:t xml:space="preserve"> with the city on the current efforts to “clean up” the</w:t>
      </w:r>
      <w:r w:rsidR="00695EB8" w:rsidRPr="008028B7">
        <w:rPr>
          <w:rFonts w:ascii="Calibri" w:hAnsi="Calibri" w:cs="Calibri"/>
          <w:sz w:val="20"/>
          <w:szCs w:val="20"/>
        </w:rPr>
        <w:t xml:space="preserve"> </w:t>
      </w:r>
      <w:r w:rsidR="003C4DEB" w:rsidRPr="008028B7">
        <w:rPr>
          <w:rFonts w:ascii="Calibri" w:hAnsi="Calibri" w:cs="Calibri"/>
          <w:sz w:val="20"/>
          <w:szCs w:val="20"/>
        </w:rPr>
        <w:t>city ordinances to make them easier to work with,</w:t>
      </w:r>
      <w:r w:rsidR="00695EB8" w:rsidRPr="008028B7">
        <w:rPr>
          <w:rFonts w:ascii="Calibri" w:hAnsi="Calibri" w:cs="Calibri"/>
          <w:sz w:val="20"/>
          <w:szCs w:val="20"/>
        </w:rPr>
        <w:t xml:space="preserve"> </w:t>
      </w:r>
      <w:r w:rsidR="003C4DEB" w:rsidRPr="008028B7">
        <w:rPr>
          <w:rFonts w:ascii="Calibri" w:hAnsi="Calibri" w:cs="Calibri"/>
          <w:sz w:val="20"/>
          <w:szCs w:val="20"/>
        </w:rPr>
        <w:t>promoting positive changes and deleting outdated and</w:t>
      </w:r>
      <w:r w:rsidR="00695EB8" w:rsidRPr="008028B7">
        <w:rPr>
          <w:rFonts w:ascii="Calibri" w:hAnsi="Calibri" w:cs="Calibri"/>
          <w:sz w:val="20"/>
          <w:szCs w:val="20"/>
        </w:rPr>
        <w:t xml:space="preserve"> </w:t>
      </w:r>
      <w:r w:rsidR="003C4DEB" w:rsidRPr="008028B7">
        <w:rPr>
          <w:rFonts w:ascii="Calibri" w:hAnsi="Calibri" w:cs="Calibri"/>
          <w:sz w:val="20"/>
          <w:szCs w:val="20"/>
        </w:rPr>
        <w:t>irrelevant information</w:t>
      </w:r>
    </w:p>
    <w:p w14:paraId="409A518C" w14:textId="20BE94F9" w:rsidR="005F0FFD" w:rsidRPr="008028B7" w:rsidRDefault="00CF4F20"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Pr>
          <w:rFonts w:ascii="Calibri" w:hAnsi="Calibri" w:cs="Calibri"/>
          <w:sz w:val="20"/>
          <w:szCs w:val="20"/>
        </w:rPr>
        <w:t>Create</w:t>
      </w:r>
      <w:r w:rsidR="005F0FFD" w:rsidRPr="008028B7">
        <w:rPr>
          <w:rFonts w:ascii="Calibri" w:hAnsi="Calibri" w:cs="Calibri"/>
          <w:sz w:val="20"/>
          <w:szCs w:val="20"/>
        </w:rPr>
        <w:t xml:space="preserve"> a fund to purchase available properties to hold for</w:t>
      </w:r>
      <w:r w:rsidR="00695EB8" w:rsidRPr="008028B7">
        <w:rPr>
          <w:rFonts w:ascii="Calibri" w:hAnsi="Calibri" w:cs="Calibri"/>
          <w:sz w:val="20"/>
          <w:szCs w:val="20"/>
        </w:rPr>
        <w:t xml:space="preserve"> d</w:t>
      </w:r>
      <w:r w:rsidR="005F0FFD" w:rsidRPr="008028B7">
        <w:rPr>
          <w:rFonts w:ascii="Calibri" w:hAnsi="Calibri" w:cs="Calibri"/>
          <w:sz w:val="20"/>
          <w:szCs w:val="20"/>
        </w:rPr>
        <w:t>evelopment</w:t>
      </w:r>
      <w:r w:rsidR="00695EB8" w:rsidRPr="008028B7">
        <w:rPr>
          <w:rFonts w:ascii="Calibri" w:hAnsi="Calibri" w:cs="Calibri"/>
          <w:sz w:val="20"/>
          <w:szCs w:val="20"/>
        </w:rPr>
        <w:t xml:space="preserve"> </w:t>
      </w:r>
    </w:p>
    <w:bookmarkEnd w:id="0"/>
    <w:p w14:paraId="7B374F7B" w14:textId="5D4D1DB5" w:rsidR="00A76340" w:rsidRPr="008028B7" w:rsidRDefault="00A76340"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sidRPr="008028B7">
        <w:rPr>
          <w:rFonts w:ascii="Calibri" w:hAnsi="Calibri" w:cs="Calibri"/>
          <w:sz w:val="20"/>
          <w:szCs w:val="20"/>
        </w:rPr>
        <w:t>Work with the groups that are currently investing in downtown</w:t>
      </w:r>
      <w:r w:rsidR="00695EB8" w:rsidRPr="008028B7">
        <w:rPr>
          <w:rFonts w:ascii="Calibri" w:hAnsi="Calibri" w:cs="Calibri"/>
          <w:sz w:val="20"/>
          <w:szCs w:val="20"/>
        </w:rPr>
        <w:t xml:space="preserve"> </w:t>
      </w:r>
      <w:r w:rsidRPr="008028B7">
        <w:rPr>
          <w:rFonts w:ascii="Calibri" w:hAnsi="Calibri" w:cs="Calibri"/>
          <w:sz w:val="20"/>
          <w:szCs w:val="20"/>
        </w:rPr>
        <w:t>to facilitate further growth on Bank St</w:t>
      </w:r>
      <w:r w:rsidR="00CF4F20">
        <w:rPr>
          <w:rFonts w:ascii="Calibri" w:hAnsi="Calibri" w:cs="Calibri"/>
          <w:sz w:val="20"/>
          <w:szCs w:val="20"/>
        </w:rPr>
        <w:t>reet</w:t>
      </w:r>
      <w:r w:rsidRPr="008028B7">
        <w:rPr>
          <w:rFonts w:ascii="Calibri" w:hAnsi="Calibri" w:cs="Calibri"/>
          <w:sz w:val="20"/>
          <w:szCs w:val="20"/>
        </w:rPr>
        <w:t xml:space="preserve"> and 2</w:t>
      </w:r>
      <w:r w:rsidRPr="008028B7">
        <w:rPr>
          <w:rFonts w:ascii="Calibri" w:hAnsi="Calibri" w:cs="Calibri"/>
          <w:sz w:val="20"/>
          <w:szCs w:val="20"/>
          <w:vertAlign w:val="superscript"/>
        </w:rPr>
        <w:t>nd</w:t>
      </w:r>
      <w:r w:rsidRPr="008028B7">
        <w:rPr>
          <w:rFonts w:ascii="Calibri" w:hAnsi="Calibri" w:cs="Calibri"/>
          <w:sz w:val="20"/>
          <w:szCs w:val="20"/>
        </w:rPr>
        <w:t xml:space="preserve"> Ave</w:t>
      </w:r>
      <w:r w:rsidR="00CF4F20">
        <w:rPr>
          <w:rFonts w:ascii="Calibri" w:hAnsi="Calibri" w:cs="Calibri"/>
          <w:sz w:val="20"/>
          <w:szCs w:val="20"/>
        </w:rPr>
        <w:t>nue</w:t>
      </w:r>
    </w:p>
    <w:p w14:paraId="13F129E8" w14:textId="77777777" w:rsidR="00695EB8" w:rsidRPr="008028B7" w:rsidRDefault="005F0FFD"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sidRPr="008028B7">
        <w:rPr>
          <w:rFonts w:ascii="Calibri" w:hAnsi="Calibri" w:cs="Calibri"/>
          <w:sz w:val="20"/>
          <w:szCs w:val="20"/>
        </w:rPr>
        <w:t>Review feasibility of additional event space</w:t>
      </w:r>
    </w:p>
    <w:p w14:paraId="25E16573" w14:textId="20EE1231" w:rsidR="00695EB8" w:rsidRPr="008028B7" w:rsidRDefault="005F0FFD"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sidRPr="008028B7">
        <w:rPr>
          <w:rFonts w:ascii="Calibri" w:hAnsi="Calibri" w:cs="Calibri"/>
          <w:sz w:val="20"/>
          <w:szCs w:val="20"/>
        </w:rPr>
        <w:lastRenderedPageBreak/>
        <w:t>Encourage and recruit businesses and mixed</w:t>
      </w:r>
      <w:r w:rsidR="00CF4F20">
        <w:rPr>
          <w:rFonts w:ascii="Calibri" w:hAnsi="Calibri" w:cs="Calibri"/>
          <w:sz w:val="20"/>
          <w:szCs w:val="20"/>
        </w:rPr>
        <w:t>-</w:t>
      </w:r>
      <w:r w:rsidRPr="008028B7">
        <w:rPr>
          <w:rFonts w:ascii="Calibri" w:hAnsi="Calibri" w:cs="Calibri"/>
          <w:sz w:val="20"/>
          <w:szCs w:val="20"/>
        </w:rPr>
        <w:t>use</w:t>
      </w:r>
      <w:r w:rsidR="00CF4F20">
        <w:rPr>
          <w:rFonts w:ascii="Calibri" w:hAnsi="Calibri" w:cs="Calibri"/>
          <w:sz w:val="20"/>
          <w:szCs w:val="20"/>
        </w:rPr>
        <w:t xml:space="preserve"> development</w:t>
      </w:r>
      <w:r w:rsidRPr="008028B7">
        <w:rPr>
          <w:rFonts w:ascii="Calibri" w:hAnsi="Calibri" w:cs="Calibri"/>
          <w:sz w:val="20"/>
          <w:szCs w:val="20"/>
        </w:rPr>
        <w:t xml:space="preserve"> </w:t>
      </w:r>
      <w:r w:rsidR="00CF4F20">
        <w:rPr>
          <w:rFonts w:ascii="Calibri" w:hAnsi="Calibri" w:cs="Calibri"/>
          <w:sz w:val="20"/>
          <w:szCs w:val="20"/>
        </w:rPr>
        <w:t>utilizing</w:t>
      </w:r>
      <w:r w:rsidRPr="008028B7">
        <w:rPr>
          <w:rFonts w:ascii="Calibri" w:hAnsi="Calibri" w:cs="Calibri"/>
          <w:sz w:val="20"/>
          <w:szCs w:val="20"/>
        </w:rPr>
        <w:t xml:space="preserve"> existing structures for upgrade and repurposing</w:t>
      </w:r>
      <w:r w:rsidR="00F5647F">
        <w:rPr>
          <w:rFonts w:ascii="Calibri" w:hAnsi="Calibri" w:cs="Calibri"/>
          <w:sz w:val="20"/>
          <w:szCs w:val="20"/>
        </w:rPr>
        <w:t>, while taking advantage of Historic Tax Credits</w:t>
      </w:r>
    </w:p>
    <w:p w14:paraId="52FDC125" w14:textId="21F946DB" w:rsidR="005F0FFD" w:rsidRPr="008028B7" w:rsidRDefault="005F0FFD" w:rsidP="00767A9C">
      <w:pPr>
        <w:pBdr>
          <w:top w:val="single" w:sz="4" w:space="1" w:color="833C0B" w:themeColor="accent2" w:themeShade="80"/>
          <w:bottom w:val="single" w:sz="4" w:space="1" w:color="833C0B" w:themeColor="accent2" w:themeShade="80"/>
          <w:between w:val="single" w:sz="4" w:space="1" w:color="833C0B" w:themeColor="accent2" w:themeShade="80"/>
          <w:bar w:val="single" w:sz="4" w:color="833C0B" w:themeColor="accent2" w:themeShade="80"/>
        </w:pBdr>
        <w:spacing w:before="60" w:after="60" w:line="276" w:lineRule="auto"/>
        <w:rPr>
          <w:rFonts w:ascii="Calibri" w:hAnsi="Calibri" w:cs="Calibri"/>
          <w:sz w:val="20"/>
          <w:szCs w:val="20"/>
        </w:rPr>
      </w:pPr>
      <w:r w:rsidRPr="008028B7">
        <w:rPr>
          <w:rFonts w:ascii="Calibri" w:hAnsi="Calibri" w:cs="Calibri"/>
          <w:sz w:val="20"/>
          <w:szCs w:val="20"/>
        </w:rPr>
        <w:t xml:space="preserve">Promote the development and use of </w:t>
      </w:r>
      <w:r w:rsidR="00CF4F20">
        <w:rPr>
          <w:rFonts w:ascii="Calibri" w:hAnsi="Calibri" w:cs="Calibri"/>
          <w:sz w:val="20"/>
          <w:szCs w:val="20"/>
        </w:rPr>
        <w:t>D</w:t>
      </w:r>
      <w:r w:rsidRPr="008028B7">
        <w:rPr>
          <w:rFonts w:ascii="Calibri" w:hAnsi="Calibri" w:cs="Calibri"/>
          <w:sz w:val="20"/>
          <w:szCs w:val="20"/>
        </w:rPr>
        <w:t xml:space="preserve">ry </w:t>
      </w:r>
      <w:r w:rsidR="00CF4F20">
        <w:rPr>
          <w:rFonts w:ascii="Calibri" w:hAnsi="Calibri" w:cs="Calibri"/>
          <w:sz w:val="20"/>
          <w:szCs w:val="20"/>
        </w:rPr>
        <w:t>C</w:t>
      </w:r>
      <w:r w:rsidRPr="008028B7">
        <w:rPr>
          <w:rFonts w:ascii="Calibri" w:hAnsi="Calibri" w:cs="Calibri"/>
          <w:sz w:val="20"/>
          <w:szCs w:val="20"/>
        </w:rPr>
        <w:t>reek as an outdoor</w:t>
      </w:r>
      <w:r w:rsidR="00695EB8" w:rsidRPr="008028B7">
        <w:rPr>
          <w:rFonts w:ascii="Calibri" w:hAnsi="Calibri" w:cs="Calibri"/>
          <w:sz w:val="20"/>
          <w:szCs w:val="20"/>
        </w:rPr>
        <w:t xml:space="preserve"> </w:t>
      </w:r>
      <w:r w:rsidRPr="008028B7">
        <w:rPr>
          <w:rFonts w:ascii="Calibri" w:hAnsi="Calibri" w:cs="Calibri"/>
          <w:sz w:val="20"/>
          <w:szCs w:val="20"/>
        </w:rPr>
        <w:t>recreational area that is complimentary and a companion to</w:t>
      </w:r>
      <w:r w:rsidR="00695EB8" w:rsidRPr="008028B7">
        <w:rPr>
          <w:rFonts w:ascii="Calibri" w:hAnsi="Calibri" w:cs="Calibri"/>
          <w:sz w:val="20"/>
          <w:szCs w:val="20"/>
        </w:rPr>
        <w:t xml:space="preserve"> </w:t>
      </w:r>
      <w:r w:rsidRPr="008028B7">
        <w:rPr>
          <w:rFonts w:ascii="Calibri" w:hAnsi="Calibri" w:cs="Calibri"/>
          <w:sz w:val="20"/>
          <w:szCs w:val="20"/>
        </w:rPr>
        <w:t>all</w:t>
      </w:r>
      <w:r w:rsidR="00695EB8" w:rsidRPr="008028B7">
        <w:rPr>
          <w:rFonts w:ascii="Calibri" w:hAnsi="Calibri" w:cs="Calibri"/>
          <w:sz w:val="20"/>
          <w:szCs w:val="20"/>
        </w:rPr>
        <w:t xml:space="preserve"> property uses in the </w:t>
      </w:r>
      <w:r w:rsidR="00CF4F20">
        <w:rPr>
          <w:rFonts w:ascii="Calibri" w:hAnsi="Calibri" w:cs="Calibri"/>
          <w:sz w:val="20"/>
          <w:szCs w:val="20"/>
        </w:rPr>
        <w:t>C</w:t>
      </w:r>
      <w:r w:rsidR="00695EB8" w:rsidRPr="008028B7">
        <w:rPr>
          <w:rFonts w:ascii="Calibri" w:hAnsi="Calibri" w:cs="Calibri"/>
          <w:sz w:val="20"/>
          <w:szCs w:val="20"/>
        </w:rPr>
        <w:t xml:space="preserve">ommons including </w:t>
      </w:r>
      <w:r w:rsidRPr="008028B7">
        <w:rPr>
          <w:rFonts w:ascii="Calibri" w:hAnsi="Calibri" w:cs="Calibri"/>
          <w:sz w:val="20"/>
          <w:szCs w:val="20"/>
        </w:rPr>
        <w:t>rafting,</w:t>
      </w:r>
      <w:r w:rsidR="00695EB8" w:rsidRPr="008028B7">
        <w:rPr>
          <w:rFonts w:ascii="Calibri" w:hAnsi="Calibri" w:cs="Calibri"/>
          <w:sz w:val="20"/>
          <w:szCs w:val="20"/>
        </w:rPr>
        <w:t xml:space="preserve"> </w:t>
      </w:r>
      <w:r w:rsidRPr="008028B7">
        <w:rPr>
          <w:rFonts w:ascii="Calibri" w:hAnsi="Calibri" w:cs="Calibri"/>
          <w:sz w:val="20"/>
          <w:szCs w:val="20"/>
        </w:rPr>
        <w:t xml:space="preserve">kayaking, fishing, </w:t>
      </w:r>
      <w:r w:rsidR="00CF4F20">
        <w:rPr>
          <w:rFonts w:ascii="Calibri" w:hAnsi="Calibri" w:cs="Calibri"/>
          <w:sz w:val="20"/>
          <w:szCs w:val="20"/>
        </w:rPr>
        <w:t>and other outdoor activities</w:t>
      </w:r>
    </w:p>
    <w:p w14:paraId="26F0B8C4" w14:textId="6C094612" w:rsidR="00A958B8" w:rsidRPr="00767A9C" w:rsidRDefault="00A958B8" w:rsidP="008028B7">
      <w:pPr>
        <w:pStyle w:val="Heading1"/>
        <w:spacing w:before="480" w:after="120"/>
        <w:rPr>
          <w:rFonts w:asciiTheme="minorHAnsi" w:hAnsiTheme="minorHAnsi"/>
          <w:b/>
          <w:sz w:val="24"/>
          <w:szCs w:val="24"/>
        </w:rPr>
      </w:pPr>
      <w:r>
        <w:rPr>
          <w:rFonts w:asciiTheme="minorHAnsi" w:hAnsiTheme="minorHAnsi"/>
          <w:b/>
          <w:color w:val="00B0F0"/>
          <w:sz w:val="24"/>
          <w:szCs w:val="24"/>
        </w:rPr>
        <w:t>Additional Draws to Downtown</w:t>
      </w:r>
    </w:p>
    <w:p w14:paraId="5758E832" w14:textId="77777777" w:rsidR="001D5719" w:rsidRPr="00A958B8" w:rsidRDefault="001D5719" w:rsidP="00A958B8">
      <w:pPr>
        <w:spacing w:after="0" w:line="276" w:lineRule="auto"/>
        <w:rPr>
          <w:rFonts w:ascii="Calibri" w:hAnsi="Calibri" w:cs="Calibri"/>
        </w:rPr>
        <w:sectPr w:rsidR="001D5719" w:rsidRPr="00A958B8" w:rsidSect="008028B7">
          <w:type w:val="continuous"/>
          <w:pgSz w:w="12240" w:h="15840"/>
          <w:pgMar w:top="990" w:right="1440" w:bottom="1440" w:left="1440" w:header="720" w:footer="720" w:gutter="0"/>
          <w:cols w:space="720"/>
          <w:titlePg/>
          <w:docGrid w:linePitch="360"/>
        </w:sectPr>
      </w:pPr>
    </w:p>
    <w:p w14:paraId="5DC7184A" w14:textId="466BB5B7" w:rsidR="0091294B" w:rsidRPr="00767A9C" w:rsidRDefault="0091294B" w:rsidP="00767A9C">
      <w:pPr>
        <w:pBdr>
          <w:top w:val="single" w:sz="8" w:space="1" w:color="941100"/>
          <w:bottom w:val="single" w:sz="8" w:space="1" w:color="941100"/>
        </w:pBdr>
        <w:spacing w:after="0" w:line="276" w:lineRule="auto"/>
        <w:rPr>
          <w:rFonts w:ascii="Calibri" w:hAnsi="Calibri" w:cs="Calibri"/>
          <w:b/>
          <w:color w:val="385623" w:themeColor="accent6" w:themeShade="80"/>
        </w:rPr>
      </w:pPr>
      <w:r w:rsidRPr="00767A9C">
        <w:rPr>
          <w:rFonts w:ascii="Calibri" w:hAnsi="Calibri" w:cs="Calibri"/>
          <w:b/>
          <w:color w:val="385623" w:themeColor="accent6" w:themeShade="80"/>
        </w:rPr>
        <w:t>Branding</w:t>
      </w:r>
    </w:p>
    <w:p w14:paraId="053D9BE9" w14:textId="794B244A" w:rsidR="00500C70" w:rsidRPr="00767A9C" w:rsidRDefault="00FE6112" w:rsidP="00767A9C">
      <w:pPr>
        <w:pStyle w:val="ListParagraph"/>
        <w:numPr>
          <w:ilvl w:val="0"/>
          <w:numId w:val="24"/>
        </w:numPr>
        <w:pBdr>
          <w:top w:val="single" w:sz="8" w:space="1" w:color="941100"/>
          <w:bottom w:val="single" w:sz="8" w:space="1" w:color="941100"/>
        </w:pBdr>
        <w:spacing w:after="0" w:line="276" w:lineRule="auto"/>
        <w:ind w:left="360"/>
        <w:rPr>
          <w:rFonts w:ascii="Calibri" w:hAnsi="Calibri" w:cs="Calibri"/>
          <w:sz w:val="20"/>
          <w:szCs w:val="20"/>
        </w:rPr>
      </w:pPr>
      <w:r w:rsidRPr="00767A9C">
        <w:rPr>
          <w:rFonts w:ascii="Calibri" w:hAnsi="Calibri" w:cs="Calibri"/>
          <w:sz w:val="20"/>
          <w:szCs w:val="20"/>
        </w:rPr>
        <w:t xml:space="preserve">Continue to </w:t>
      </w:r>
      <w:r w:rsidR="00CF4F20">
        <w:rPr>
          <w:rFonts w:ascii="Calibri" w:hAnsi="Calibri" w:cs="Calibri"/>
          <w:sz w:val="20"/>
          <w:szCs w:val="20"/>
        </w:rPr>
        <w:t>support and promote</w:t>
      </w:r>
      <w:r w:rsidRPr="00767A9C">
        <w:rPr>
          <w:rFonts w:ascii="Calibri" w:hAnsi="Calibri" w:cs="Calibri"/>
          <w:sz w:val="20"/>
          <w:szCs w:val="20"/>
        </w:rPr>
        <w:t xml:space="preserve"> the new </w:t>
      </w:r>
      <w:r w:rsidR="00CF4F20">
        <w:rPr>
          <w:rFonts w:ascii="Calibri" w:hAnsi="Calibri" w:cs="Calibri"/>
          <w:sz w:val="20"/>
          <w:szCs w:val="20"/>
        </w:rPr>
        <w:t>b</w:t>
      </w:r>
      <w:r w:rsidRPr="00767A9C">
        <w:rPr>
          <w:rFonts w:ascii="Calibri" w:hAnsi="Calibri" w:cs="Calibri"/>
          <w:sz w:val="20"/>
          <w:szCs w:val="20"/>
        </w:rPr>
        <w:t>randing for Decatur</w:t>
      </w:r>
      <w:r w:rsidR="00500C70" w:rsidRPr="00767A9C">
        <w:rPr>
          <w:rFonts w:ascii="Calibri" w:hAnsi="Calibri" w:cs="Calibri"/>
          <w:sz w:val="20"/>
          <w:szCs w:val="20"/>
        </w:rPr>
        <w:t xml:space="preserve"> </w:t>
      </w:r>
      <w:r w:rsidR="00CB462B">
        <w:rPr>
          <w:rFonts w:ascii="Calibri" w:hAnsi="Calibri" w:cs="Calibri"/>
          <w:sz w:val="20"/>
          <w:szCs w:val="20"/>
        </w:rPr>
        <w:t>related to downtown attractions and tourism</w:t>
      </w:r>
    </w:p>
    <w:p w14:paraId="7E9AA0AD" w14:textId="46CD8CF7" w:rsidR="00821183" w:rsidRDefault="00821183" w:rsidP="00500C70">
      <w:pPr>
        <w:pStyle w:val="ListParagraph"/>
        <w:spacing w:after="0" w:line="276" w:lineRule="auto"/>
        <w:ind w:left="0"/>
        <w:rPr>
          <w:rFonts w:ascii="Calibri" w:hAnsi="Calibri" w:cs="Calibri"/>
          <w:b/>
        </w:rPr>
      </w:pPr>
    </w:p>
    <w:p w14:paraId="316AC095" w14:textId="77777777" w:rsidR="00767A9C" w:rsidRPr="00767A9C" w:rsidRDefault="00767A9C" w:rsidP="00767A9C">
      <w:pPr>
        <w:pBdr>
          <w:top w:val="single" w:sz="8" w:space="1" w:color="941100"/>
          <w:bottom w:val="single" w:sz="8" w:space="1" w:color="941100"/>
        </w:pBdr>
        <w:spacing w:after="0" w:line="276" w:lineRule="auto"/>
        <w:rPr>
          <w:rFonts w:ascii="Calibri" w:hAnsi="Calibri" w:cs="Calibri"/>
          <w:b/>
          <w:color w:val="385623" w:themeColor="accent6" w:themeShade="80"/>
        </w:rPr>
      </w:pPr>
      <w:r w:rsidRPr="00767A9C">
        <w:rPr>
          <w:rFonts w:ascii="Calibri" w:hAnsi="Calibri" w:cs="Calibri"/>
          <w:b/>
          <w:color w:val="385623" w:themeColor="accent6" w:themeShade="80"/>
        </w:rPr>
        <w:t>Overall Aesthetic</w:t>
      </w:r>
    </w:p>
    <w:p w14:paraId="5D56C2C2" w14:textId="2A9BC651" w:rsidR="00A958B8" w:rsidRDefault="00767A9C" w:rsidP="00A958B8">
      <w:pPr>
        <w:pStyle w:val="ListParagraph"/>
        <w:numPr>
          <w:ilvl w:val="0"/>
          <w:numId w:val="25"/>
        </w:numPr>
        <w:pBdr>
          <w:top w:val="single" w:sz="8" w:space="1" w:color="941100"/>
          <w:bottom w:val="single" w:sz="8" w:space="1" w:color="941100"/>
        </w:pBdr>
        <w:spacing w:after="0" w:line="276" w:lineRule="auto"/>
        <w:ind w:left="360"/>
        <w:rPr>
          <w:rFonts w:ascii="Calibri" w:hAnsi="Calibri" w:cs="Calibri"/>
          <w:sz w:val="20"/>
          <w:szCs w:val="20"/>
        </w:rPr>
      </w:pPr>
      <w:r w:rsidRPr="00767A9C">
        <w:rPr>
          <w:rFonts w:ascii="Calibri" w:hAnsi="Calibri" w:cs="Calibri"/>
          <w:sz w:val="20"/>
          <w:szCs w:val="20"/>
        </w:rPr>
        <w:t>A</w:t>
      </w:r>
      <w:r w:rsidR="00C8729D">
        <w:rPr>
          <w:rFonts w:ascii="Calibri" w:hAnsi="Calibri" w:cs="Calibri"/>
          <w:sz w:val="20"/>
          <w:szCs w:val="20"/>
        </w:rPr>
        <w:t>dd a</w:t>
      </w:r>
      <w:r w:rsidRPr="00767A9C">
        <w:rPr>
          <w:rFonts w:ascii="Calibri" w:hAnsi="Calibri" w:cs="Calibri"/>
          <w:sz w:val="20"/>
          <w:szCs w:val="20"/>
        </w:rPr>
        <w:t xml:space="preserve">rchitectural lighting </w:t>
      </w:r>
      <w:r w:rsidR="00C8729D">
        <w:rPr>
          <w:rFonts w:ascii="Calibri" w:hAnsi="Calibri" w:cs="Calibri"/>
          <w:sz w:val="20"/>
          <w:szCs w:val="20"/>
        </w:rPr>
        <w:t>to</w:t>
      </w:r>
      <w:r w:rsidRPr="00767A9C">
        <w:rPr>
          <w:rFonts w:ascii="Calibri" w:hAnsi="Calibri" w:cs="Calibri"/>
          <w:sz w:val="20"/>
          <w:szCs w:val="20"/>
        </w:rPr>
        <w:t xml:space="preserve"> downtown structures and bridges</w:t>
      </w:r>
      <w:r w:rsidR="00CB462B">
        <w:rPr>
          <w:rFonts w:ascii="Calibri" w:hAnsi="Calibri" w:cs="Calibri"/>
          <w:sz w:val="20"/>
          <w:szCs w:val="20"/>
        </w:rPr>
        <w:t>, including h</w:t>
      </w:r>
      <w:r w:rsidRPr="00767A9C">
        <w:rPr>
          <w:rFonts w:ascii="Calibri" w:hAnsi="Calibri" w:cs="Calibri"/>
          <w:sz w:val="20"/>
          <w:szCs w:val="20"/>
        </w:rPr>
        <w:t xml:space="preserve">ighlighting the Gordon Drive overpass structure as it relates to the potential redevelopment of the </w:t>
      </w:r>
      <w:r w:rsidR="00CB462B">
        <w:rPr>
          <w:rFonts w:ascii="Calibri" w:hAnsi="Calibri" w:cs="Calibri"/>
          <w:sz w:val="20"/>
          <w:szCs w:val="20"/>
        </w:rPr>
        <w:t>F</w:t>
      </w:r>
      <w:r w:rsidRPr="00767A9C">
        <w:rPr>
          <w:rFonts w:ascii="Calibri" w:hAnsi="Calibri" w:cs="Calibri"/>
          <w:sz w:val="20"/>
          <w:szCs w:val="20"/>
        </w:rPr>
        <w:t xml:space="preserve">armers </w:t>
      </w:r>
      <w:r w:rsidR="00CB462B">
        <w:rPr>
          <w:rFonts w:ascii="Calibri" w:hAnsi="Calibri" w:cs="Calibri"/>
          <w:sz w:val="20"/>
          <w:szCs w:val="20"/>
        </w:rPr>
        <w:t>M</w:t>
      </w:r>
      <w:r w:rsidRPr="00767A9C">
        <w:rPr>
          <w:rFonts w:ascii="Calibri" w:hAnsi="Calibri" w:cs="Calibri"/>
          <w:sz w:val="20"/>
          <w:szCs w:val="20"/>
        </w:rPr>
        <w:t>arket area</w:t>
      </w:r>
    </w:p>
    <w:p w14:paraId="5951C1A0" w14:textId="29D26C1C" w:rsidR="00A958B8" w:rsidRPr="00A958B8" w:rsidRDefault="00C8729D" w:rsidP="00A958B8">
      <w:pPr>
        <w:pStyle w:val="ListParagraph"/>
        <w:numPr>
          <w:ilvl w:val="0"/>
          <w:numId w:val="25"/>
        </w:numPr>
        <w:pBdr>
          <w:top w:val="single" w:sz="8" w:space="1" w:color="941100"/>
          <w:bottom w:val="single" w:sz="8" w:space="1" w:color="941100"/>
        </w:pBdr>
        <w:spacing w:after="0" w:line="276" w:lineRule="auto"/>
        <w:ind w:left="360"/>
        <w:rPr>
          <w:rFonts w:ascii="Calibri" w:hAnsi="Calibri" w:cs="Calibri"/>
          <w:sz w:val="20"/>
          <w:szCs w:val="20"/>
        </w:rPr>
      </w:pPr>
      <w:r>
        <w:rPr>
          <w:rFonts w:ascii="Calibri" w:hAnsi="Calibri" w:cs="Calibri"/>
          <w:sz w:val="20"/>
          <w:szCs w:val="20"/>
        </w:rPr>
        <w:t>Create</w:t>
      </w:r>
      <w:r w:rsidR="00A958B8" w:rsidRPr="00A958B8">
        <w:rPr>
          <w:rFonts w:ascii="Calibri" w:hAnsi="Calibri" w:cs="Calibri"/>
          <w:sz w:val="20"/>
          <w:szCs w:val="20"/>
        </w:rPr>
        <w:t xml:space="preserve"> outdoor and public </w:t>
      </w:r>
      <w:r w:rsidR="00CB462B">
        <w:rPr>
          <w:rFonts w:ascii="Calibri" w:hAnsi="Calibri" w:cs="Calibri"/>
          <w:sz w:val="20"/>
          <w:szCs w:val="20"/>
        </w:rPr>
        <w:t>m</w:t>
      </w:r>
      <w:r w:rsidR="00A958B8" w:rsidRPr="00A958B8">
        <w:rPr>
          <w:rFonts w:ascii="Calibri" w:hAnsi="Calibri" w:cs="Calibri"/>
          <w:sz w:val="20"/>
          <w:szCs w:val="20"/>
        </w:rPr>
        <w:t xml:space="preserve">urals, </w:t>
      </w:r>
      <w:r w:rsidR="00CB462B">
        <w:rPr>
          <w:rFonts w:ascii="Calibri" w:hAnsi="Calibri" w:cs="Calibri"/>
          <w:sz w:val="20"/>
          <w:szCs w:val="20"/>
        </w:rPr>
        <w:t>a</w:t>
      </w:r>
      <w:r w:rsidR="00A958B8" w:rsidRPr="00A958B8">
        <w:rPr>
          <w:rFonts w:ascii="Calibri" w:hAnsi="Calibri" w:cs="Calibri"/>
          <w:sz w:val="20"/>
          <w:szCs w:val="20"/>
        </w:rPr>
        <w:t xml:space="preserve">rt </w:t>
      </w:r>
      <w:r w:rsidR="00CB462B">
        <w:rPr>
          <w:rFonts w:ascii="Calibri" w:hAnsi="Calibri" w:cs="Calibri"/>
          <w:sz w:val="20"/>
          <w:szCs w:val="20"/>
        </w:rPr>
        <w:t>and s</w:t>
      </w:r>
      <w:r w:rsidR="00A958B8" w:rsidRPr="00A958B8">
        <w:rPr>
          <w:rFonts w:ascii="Calibri" w:hAnsi="Calibri" w:cs="Calibri"/>
          <w:sz w:val="20"/>
          <w:szCs w:val="20"/>
        </w:rPr>
        <w:t xml:space="preserve">culpture to create a colorful, interesting, inviting, artistic vibe </w:t>
      </w:r>
    </w:p>
    <w:p w14:paraId="09E18D10" w14:textId="056B3C07" w:rsidR="00A958B8" w:rsidRDefault="00A958B8" w:rsidP="00DF7B1C">
      <w:pPr>
        <w:pStyle w:val="ListParagraph"/>
        <w:spacing w:after="240" w:line="276" w:lineRule="auto"/>
        <w:ind w:left="0"/>
        <w:rPr>
          <w:rFonts w:ascii="Calibri" w:hAnsi="Calibri" w:cs="Calibri"/>
          <w:b/>
        </w:rPr>
      </w:pPr>
    </w:p>
    <w:p w14:paraId="7DEA8EF0" w14:textId="77777777" w:rsidR="00E3087E" w:rsidRDefault="00E3087E" w:rsidP="00DF7B1C">
      <w:pPr>
        <w:pStyle w:val="ListParagraph"/>
        <w:spacing w:after="240" w:line="276" w:lineRule="auto"/>
        <w:ind w:left="0"/>
        <w:rPr>
          <w:rFonts w:ascii="Calibri" w:hAnsi="Calibri" w:cs="Calibri"/>
          <w:b/>
        </w:rPr>
      </w:pPr>
    </w:p>
    <w:p w14:paraId="4F6D0E26" w14:textId="133E1531" w:rsidR="0091294B" w:rsidRPr="00767A9C" w:rsidRDefault="00EF211E" w:rsidP="00767A9C">
      <w:pPr>
        <w:pBdr>
          <w:top w:val="single" w:sz="8" w:space="1" w:color="941100"/>
          <w:bottom w:val="single" w:sz="8" w:space="1" w:color="941100"/>
        </w:pBdr>
        <w:spacing w:after="0" w:line="276" w:lineRule="auto"/>
        <w:rPr>
          <w:rFonts w:ascii="Calibri" w:hAnsi="Calibri" w:cs="Calibri"/>
          <w:b/>
          <w:color w:val="385623" w:themeColor="accent6" w:themeShade="80"/>
        </w:rPr>
      </w:pPr>
      <w:r>
        <w:rPr>
          <w:rFonts w:ascii="Calibri" w:hAnsi="Calibri" w:cs="Calibri"/>
          <w:b/>
          <w:color w:val="385623" w:themeColor="accent6" w:themeShade="80"/>
        </w:rPr>
        <w:t>Outdoor Spaces and Exploration</w:t>
      </w:r>
    </w:p>
    <w:p w14:paraId="6C1F3F30" w14:textId="33577B9B" w:rsidR="00640C4E" w:rsidRPr="00767A9C" w:rsidRDefault="005B60C4" w:rsidP="00767A9C">
      <w:pPr>
        <w:pStyle w:val="ListParagraph"/>
        <w:numPr>
          <w:ilvl w:val="0"/>
          <w:numId w:val="24"/>
        </w:numPr>
        <w:pBdr>
          <w:top w:val="single" w:sz="8" w:space="1" w:color="941100"/>
          <w:bottom w:val="single" w:sz="8" w:space="1" w:color="941100"/>
        </w:pBdr>
        <w:spacing w:after="0" w:line="276" w:lineRule="auto"/>
        <w:ind w:left="360"/>
        <w:rPr>
          <w:rFonts w:ascii="Calibri" w:hAnsi="Calibri" w:cs="Calibri"/>
          <w:sz w:val="20"/>
          <w:szCs w:val="20"/>
        </w:rPr>
      </w:pPr>
      <w:r w:rsidRPr="00767A9C">
        <w:rPr>
          <w:rFonts w:ascii="Calibri" w:hAnsi="Calibri" w:cs="Calibri"/>
          <w:sz w:val="20"/>
          <w:szCs w:val="20"/>
        </w:rPr>
        <w:t>Create a Museum District/Trail by adding to</w:t>
      </w:r>
      <w:r w:rsidR="00695EB8" w:rsidRPr="00767A9C">
        <w:rPr>
          <w:rFonts w:ascii="Calibri" w:hAnsi="Calibri" w:cs="Calibri"/>
          <w:sz w:val="20"/>
          <w:szCs w:val="20"/>
        </w:rPr>
        <w:t xml:space="preserve"> </w:t>
      </w:r>
      <w:r w:rsidRPr="00767A9C">
        <w:rPr>
          <w:rFonts w:ascii="Calibri" w:hAnsi="Calibri" w:cs="Calibri"/>
          <w:sz w:val="20"/>
          <w:szCs w:val="20"/>
        </w:rPr>
        <w:t>what we have:</w:t>
      </w:r>
      <w:r w:rsidR="00500C70" w:rsidRPr="00767A9C">
        <w:rPr>
          <w:rFonts w:ascii="Calibri" w:hAnsi="Calibri" w:cs="Calibri"/>
          <w:sz w:val="20"/>
          <w:szCs w:val="20"/>
        </w:rPr>
        <w:t xml:space="preserve"> </w:t>
      </w:r>
      <w:r w:rsidRPr="00767A9C">
        <w:rPr>
          <w:rFonts w:ascii="Calibri" w:hAnsi="Calibri" w:cs="Calibri"/>
          <w:sz w:val="20"/>
          <w:szCs w:val="20"/>
        </w:rPr>
        <w:t>Cook Museu</w:t>
      </w:r>
      <w:r w:rsidR="00500C70" w:rsidRPr="00767A9C">
        <w:rPr>
          <w:rFonts w:ascii="Calibri" w:hAnsi="Calibri" w:cs="Calibri"/>
          <w:sz w:val="20"/>
          <w:szCs w:val="20"/>
        </w:rPr>
        <w:t xml:space="preserve">m, </w:t>
      </w:r>
      <w:r w:rsidRPr="00767A9C">
        <w:rPr>
          <w:rFonts w:ascii="Calibri" w:hAnsi="Calibri" w:cs="Calibri"/>
          <w:sz w:val="20"/>
          <w:szCs w:val="20"/>
        </w:rPr>
        <w:t>Railroad Depo</w:t>
      </w:r>
      <w:r w:rsidR="00500C70" w:rsidRPr="00767A9C">
        <w:rPr>
          <w:rFonts w:ascii="Calibri" w:hAnsi="Calibri" w:cs="Calibri"/>
          <w:sz w:val="20"/>
          <w:szCs w:val="20"/>
        </w:rPr>
        <w:t xml:space="preserve">t, </w:t>
      </w:r>
      <w:r w:rsidR="00640C4E" w:rsidRPr="00767A9C">
        <w:rPr>
          <w:rFonts w:ascii="Calibri" w:hAnsi="Calibri" w:cs="Calibri"/>
          <w:sz w:val="20"/>
          <w:szCs w:val="20"/>
        </w:rPr>
        <w:t>Morgan C</w:t>
      </w:r>
      <w:r w:rsidRPr="00767A9C">
        <w:rPr>
          <w:rFonts w:ascii="Calibri" w:hAnsi="Calibri" w:cs="Calibri"/>
          <w:sz w:val="20"/>
          <w:szCs w:val="20"/>
        </w:rPr>
        <w:t>ounty Archives</w:t>
      </w:r>
      <w:r w:rsidR="00500C70" w:rsidRPr="00767A9C">
        <w:rPr>
          <w:rFonts w:ascii="Calibri" w:hAnsi="Calibri" w:cs="Calibri"/>
          <w:sz w:val="20"/>
          <w:szCs w:val="20"/>
        </w:rPr>
        <w:t xml:space="preserve">, </w:t>
      </w:r>
      <w:r w:rsidRPr="00767A9C">
        <w:rPr>
          <w:rFonts w:ascii="Calibri" w:hAnsi="Calibri" w:cs="Calibri"/>
          <w:sz w:val="20"/>
          <w:szCs w:val="20"/>
        </w:rPr>
        <w:t>Old State Bank</w:t>
      </w:r>
      <w:r w:rsidR="00CB462B">
        <w:rPr>
          <w:rFonts w:ascii="Calibri" w:hAnsi="Calibri" w:cs="Calibri"/>
          <w:sz w:val="20"/>
          <w:szCs w:val="20"/>
        </w:rPr>
        <w:t>, and Carnegie Visual Arts Center</w:t>
      </w:r>
    </w:p>
    <w:p w14:paraId="556B3E70" w14:textId="2DFD65A2" w:rsidR="00821183" w:rsidRPr="00767A9C" w:rsidRDefault="00C8729D" w:rsidP="00767A9C">
      <w:pPr>
        <w:pStyle w:val="ListParagraph"/>
        <w:numPr>
          <w:ilvl w:val="0"/>
          <w:numId w:val="24"/>
        </w:numPr>
        <w:pBdr>
          <w:top w:val="single" w:sz="8" w:space="1" w:color="941100"/>
          <w:bottom w:val="single" w:sz="8" w:space="1" w:color="941100"/>
        </w:pBdr>
        <w:spacing w:after="0" w:line="276" w:lineRule="auto"/>
        <w:ind w:left="360"/>
        <w:rPr>
          <w:rFonts w:ascii="Calibri" w:hAnsi="Calibri" w:cs="Calibri"/>
          <w:sz w:val="20"/>
          <w:szCs w:val="20"/>
        </w:rPr>
      </w:pPr>
      <w:r>
        <w:rPr>
          <w:rFonts w:ascii="Calibri" w:hAnsi="Calibri" w:cs="Calibri"/>
          <w:sz w:val="20"/>
          <w:szCs w:val="20"/>
        </w:rPr>
        <w:t>Develop</w:t>
      </w:r>
      <w:r w:rsidR="00821183" w:rsidRPr="00767A9C">
        <w:rPr>
          <w:rFonts w:ascii="Calibri" w:hAnsi="Calibri" w:cs="Calibri"/>
          <w:sz w:val="20"/>
          <w:szCs w:val="20"/>
        </w:rPr>
        <w:t xml:space="preserve"> the alley on Johnston St</w:t>
      </w:r>
      <w:r w:rsidR="00CB462B">
        <w:rPr>
          <w:rFonts w:ascii="Calibri" w:hAnsi="Calibri" w:cs="Calibri"/>
          <w:sz w:val="20"/>
          <w:szCs w:val="20"/>
        </w:rPr>
        <w:t xml:space="preserve">reet </w:t>
      </w:r>
      <w:r w:rsidR="00821183" w:rsidRPr="00767A9C">
        <w:rPr>
          <w:rFonts w:ascii="Calibri" w:hAnsi="Calibri" w:cs="Calibri"/>
          <w:sz w:val="20"/>
          <w:szCs w:val="20"/>
        </w:rPr>
        <w:t>between The Carriage House and the Maloney into an event and destination space</w:t>
      </w:r>
    </w:p>
    <w:p w14:paraId="573233C4" w14:textId="77777777" w:rsidR="00767A9C" w:rsidRDefault="00767A9C" w:rsidP="00821183">
      <w:pPr>
        <w:rPr>
          <w:rFonts w:ascii="Calibri" w:hAnsi="Calibri" w:cs="Calibri"/>
          <w:b/>
        </w:rPr>
      </w:pPr>
    </w:p>
    <w:p w14:paraId="7A5E1059" w14:textId="105A33C0" w:rsidR="00767A9C" w:rsidRPr="00767A9C" w:rsidRDefault="00EF211E" w:rsidP="00767A9C">
      <w:pPr>
        <w:pStyle w:val="ListParagraph"/>
        <w:pBdr>
          <w:top w:val="single" w:sz="8" w:space="1" w:color="941100"/>
          <w:bottom w:val="single" w:sz="8" w:space="1" w:color="941100"/>
        </w:pBdr>
        <w:spacing w:after="0" w:line="276" w:lineRule="auto"/>
        <w:ind w:left="0"/>
        <w:rPr>
          <w:rFonts w:ascii="Calibri" w:hAnsi="Calibri" w:cs="Calibri"/>
          <w:color w:val="385623" w:themeColor="accent6" w:themeShade="80"/>
        </w:rPr>
      </w:pPr>
      <w:r>
        <w:rPr>
          <w:rFonts w:ascii="Calibri" w:hAnsi="Calibri" w:cs="Calibri"/>
          <w:b/>
          <w:color w:val="385623" w:themeColor="accent6" w:themeShade="80"/>
        </w:rPr>
        <w:t>Downtown Events</w:t>
      </w:r>
    </w:p>
    <w:p w14:paraId="425037C5" w14:textId="7CA96613" w:rsidR="00EF211E" w:rsidRPr="00EF211E" w:rsidRDefault="00C8729D" w:rsidP="00A958B8">
      <w:pPr>
        <w:pStyle w:val="ListParagraph"/>
        <w:numPr>
          <w:ilvl w:val="0"/>
          <w:numId w:val="25"/>
        </w:numPr>
        <w:pBdr>
          <w:top w:val="single" w:sz="8" w:space="1" w:color="941100"/>
          <w:bottom w:val="single" w:sz="8" w:space="1" w:color="941100"/>
        </w:pBdr>
        <w:spacing w:after="0" w:line="276" w:lineRule="auto"/>
        <w:ind w:left="360"/>
        <w:rPr>
          <w:rFonts w:ascii="Calibri" w:hAnsi="Calibri" w:cs="Calibri"/>
          <w:b/>
          <w:color w:val="538135" w:themeColor="accent6" w:themeShade="BF"/>
          <w:sz w:val="20"/>
        </w:rPr>
      </w:pPr>
      <w:r>
        <w:rPr>
          <w:rFonts w:ascii="Calibri" w:hAnsi="Calibri" w:cs="Calibri"/>
          <w:sz w:val="20"/>
          <w:szCs w:val="20"/>
        </w:rPr>
        <w:t>Develop</w:t>
      </w:r>
      <w:r w:rsidR="00EF211E" w:rsidRPr="00EF211E">
        <w:rPr>
          <w:rFonts w:ascii="Calibri" w:hAnsi="Calibri" w:cs="Calibri"/>
          <w:sz w:val="20"/>
          <w:szCs w:val="20"/>
        </w:rPr>
        <w:t xml:space="preserve"> an </w:t>
      </w:r>
      <w:r w:rsidR="00CB462B">
        <w:rPr>
          <w:rFonts w:ascii="Calibri" w:hAnsi="Calibri" w:cs="Calibri"/>
          <w:sz w:val="20"/>
          <w:szCs w:val="20"/>
        </w:rPr>
        <w:t>a</w:t>
      </w:r>
      <w:r w:rsidR="00EF211E" w:rsidRPr="00EF211E">
        <w:rPr>
          <w:rFonts w:ascii="Calibri" w:hAnsi="Calibri" w:cs="Calibri"/>
          <w:sz w:val="20"/>
          <w:szCs w:val="20"/>
        </w:rPr>
        <w:t xml:space="preserve">pp or QR Code </w:t>
      </w:r>
      <w:r w:rsidR="00CB462B">
        <w:rPr>
          <w:rFonts w:ascii="Calibri" w:hAnsi="Calibri" w:cs="Calibri"/>
          <w:sz w:val="20"/>
          <w:szCs w:val="20"/>
        </w:rPr>
        <w:t>to share</w:t>
      </w:r>
      <w:r w:rsidR="00EF211E" w:rsidRPr="00EF211E">
        <w:rPr>
          <w:rFonts w:ascii="Calibri" w:hAnsi="Calibri" w:cs="Calibri"/>
          <w:sz w:val="20"/>
          <w:szCs w:val="20"/>
        </w:rPr>
        <w:t xml:space="preserve"> downtown info</w:t>
      </w:r>
      <w:r w:rsidR="00CB462B">
        <w:rPr>
          <w:rFonts w:ascii="Calibri" w:hAnsi="Calibri" w:cs="Calibri"/>
          <w:sz w:val="20"/>
          <w:szCs w:val="20"/>
        </w:rPr>
        <w:t>rmation</w:t>
      </w:r>
      <w:r w:rsidR="00EF211E" w:rsidRPr="00EF211E">
        <w:rPr>
          <w:rFonts w:ascii="Calibri" w:hAnsi="Calibri" w:cs="Calibri"/>
          <w:sz w:val="20"/>
          <w:szCs w:val="20"/>
        </w:rPr>
        <w:t xml:space="preserve"> with a link to the city calendar </w:t>
      </w:r>
    </w:p>
    <w:p w14:paraId="628C2F3C" w14:textId="0AE1E221" w:rsidR="00E3087E" w:rsidRPr="00E3087E" w:rsidRDefault="00767A9C" w:rsidP="00E3087E">
      <w:pPr>
        <w:pStyle w:val="ListParagraph"/>
        <w:numPr>
          <w:ilvl w:val="0"/>
          <w:numId w:val="25"/>
        </w:numPr>
        <w:pBdr>
          <w:top w:val="single" w:sz="8" w:space="1" w:color="941100"/>
          <w:bottom w:val="single" w:sz="8" w:space="1" w:color="941100"/>
        </w:pBdr>
        <w:spacing w:after="0" w:line="276" w:lineRule="auto"/>
        <w:ind w:left="360"/>
        <w:rPr>
          <w:rFonts w:ascii="Calibri" w:hAnsi="Calibri" w:cs="Calibri"/>
          <w:b/>
          <w:color w:val="538135" w:themeColor="accent6" w:themeShade="BF"/>
          <w:sz w:val="20"/>
        </w:rPr>
      </w:pPr>
      <w:r w:rsidRPr="00767A9C">
        <w:rPr>
          <w:rFonts w:ascii="Calibri" w:hAnsi="Calibri" w:cs="Calibri"/>
          <w:sz w:val="20"/>
          <w:szCs w:val="20"/>
        </w:rPr>
        <w:t>Hire a permanent employee to coordinate and increase the number of outdoor activities</w:t>
      </w:r>
      <w:r w:rsidR="00CB462B">
        <w:rPr>
          <w:rFonts w:ascii="Calibri" w:hAnsi="Calibri" w:cs="Calibri"/>
          <w:sz w:val="20"/>
          <w:szCs w:val="20"/>
        </w:rPr>
        <w:t xml:space="preserve"> and </w:t>
      </w:r>
      <w:r w:rsidRPr="00767A9C">
        <w:rPr>
          <w:rFonts w:ascii="Calibri" w:hAnsi="Calibri" w:cs="Calibri"/>
          <w:sz w:val="20"/>
          <w:szCs w:val="20"/>
        </w:rPr>
        <w:t>events in the downtown are</w:t>
      </w:r>
      <w:r w:rsidR="00A958B8">
        <w:rPr>
          <w:rFonts w:ascii="Calibri" w:hAnsi="Calibri" w:cs="Calibri"/>
          <w:sz w:val="20"/>
          <w:szCs w:val="20"/>
        </w:rPr>
        <w:t>a</w:t>
      </w:r>
    </w:p>
    <w:p w14:paraId="23A4D424" w14:textId="77777777" w:rsidR="000B49B5" w:rsidRDefault="000B49B5" w:rsidP="00E3087E">
      <w:pPr>
        <w:spacing w:after="0" w:line="276" w:lineRule="auto"/>
        <w:rPr>
          <w:rFonts w:ascii="Calibri" w:hAnsi="Calibri" w:cs="Calibri"/>
          <w:b/>
          <w:color w:val="538135" w:themeColor="accent6" w:themeShade="BF"/>
          <w:sz w:val="20"/>
        </w:rPr>
      </w:pPr>
    </w:p>
    <w:p w14:paraId="780EED1E" w14:textId="36FD0490" w:rsidR="00E3087E" w:rsidRPr="000B49B5" w:rsidRDefault="00E3087E" w:rsidP="000B49B5">
      <w:pPr>
        <w:pBdr>
          <w:top w:val="single" w:sz="8" w:space="1" w:color="941100"/>
          <w:bottom w:val="single" w:sz="8" w:space="1" w:color="941100"/>
        </w:pBdr>
        <w:spacing w:after="0" w:line="276" w:lineRule="auto"/>
        <w:rPr>
          <w:rFonts w:ascii="Calibri" w:hAnsi="Calibri" w:cs="Calibri"/>
          <w:b/>
          <w:color w:val="538135" w:themeColor="accent6" w:themeShade="BF"/>
          <w:sz w:val="20"/>
        </w:rPr>
        <w:sectPr w:rsidR="00E3087E" w:rsidRPr="000B49B5" w:rsidSect="00A958B8">
          <w:type w:val="continuous"/>
          <w:pgSz w:w="12240" w:h="15840"/>
          <w:pgMar w:top="990" w:right="1440" w:bottom="1440" w:left="1440" w:header="720" w:footer="720" w:gutter="0"/>
          <w:cols w:num="2" w:space="720"/>
          <w:docGrid w:linePitch="360"/>
        </w:sectPr>
      </w:pPr>
    </w:p>
    <w:p w14:paraId="6EDBC9AF" w14:textId="77777777" w:rsidR="00E3087E" w:rsidRDefault="00E3087E" w:rsidP="00DF7B1C">
      <w:pPr>
        <w:pBdr>
          <w:top w:val="single" w:sz="24" w:space="0" w:color="941100"/>
        </w:pBdr>
        <w:spacing w:after="0"/>
        <w:rPr>
          <w:rFonts w:ascii="Calibri" w:hAnsi="Calibri" w:cs="Calibri"/>
          <w:b/>
          <w:sz w:val="24"/>
          <w:szCs w:val="24"/>
        </w:rPr>
      </w:pPr>
    </w:p>
    <w:p w14:paraId="54F82ADF" w14:textId="20700285" w:rsidR="00A958B8" w:rsidRPr="00FD324C" w:rsidRDefault="00A958B8" w:rsidP="00A958B8">
      <w:pPr>
        <w:rPr>
          <w:rFonts w:ascii="Calibri" w:hAnsi="Calibri" w:cs="Calibri"/>
          <w:b/>
          <w:sz w:val="24"/>
          <w:szCs w:val="24"/>
        </w:rPr>
      </w:pPr>
      <w:r w:rsidRPr="008E0DEF">
        <w:rPr>
          <w:rFonts w:ascii="Calibri" w:hAnsi="Calibri" w:cs="Calibri"/>
          <w:b/>
          <w:color w:val="538135" w:themeColor="accent6" w:themeShade="BF"/>
          <w:sz w:val="20"/>
        </w:rPr>
        <w:t xml:space="preserve">FOCUS AREA </w:t>
      </w:r>
      <w:r>
        <w:rPr>
          <w:rFonts w:ascii="Calibri" w:hAnsi="Calibri" w:cs="Calibri"/>
          <w:b/>
          <w:color w:val="538135" w:themeColor="accent6" w:themeShade="BF"/>
          <w:sz w:val="20"/>
        </w:rPr>
        <w:t>3</w:t>
      </w:r>
    </w:p>
    <w:p w14:paraId="273A5901" w14:textId="2D642FBA" w:rsidR="006562E5" w:rsidRPr="00D46E99" w:rsidRDefault="00CB462B" w:rsidP="00A958B8">
      <w:pPr>
        <w:rPr>
          <w:rFonts w:ascii="Calibri" w:hAnsi="Calibri" w:cs="Calibri"/>
          <w:b/>
          <w:color w:val="538135" w:themeColor="accent6" w:themeShade="BF"/>
          <w:sz w:val="28"/>
          <w:szCs w:val="28"/>
        </w:rPr>
      </w:pPr>
      <w:r>
        <w:rPr>
          <w:rFonts w:ascii="Calibri" w:hAnsi="Calibri" w:cs="Calibri"/>
          <w:b/>
          <w:color w:val="945200"/>
          <w:sz w:val="28"/>
          <w:szCs w:val="28"/>
        </w:rPr>
        <w:t xml:space="preserve">Driving </w:t>
      </w:r>
      <w:r w:rsidR="006562E5" w:rsidRPr="00D46E99">
        <w:rPr>
          <w:rFonts w:ascii="Calibri" w:hAnsi="Calibri" w:cs="Calibri"/>
          <w:b/>
          <w:color w:val="945200"/>
          <w:sz w:val="28"/>
          <w:szCs w:val="28"/>
        </w:rPr>
        <w:t xml:space="preserve">Residential </w:t>
      </w:r>
      <w:r w:rsidR="00A0014D" w:rsidRPr="00D46E99">
        <w:rPr>
          <w:rFonts w:ascii="Calibri" w:hAnsi="Calibri" w:cs="Calibri"/>
          <w:b/>
          <w:color w:val="945200"/>
          <w:sz w:val="28"/>
          <w:szCs w:val="28"/>
        </w:rPr>
        <w:t xml:space="preserve">&amp; </w:t>
      </w:r>
      <w:r w:rsidR="00DF7B1C" w:rsidRPr="00D46E99">
        <w:rPr>
          <w:rFonts w:ascii="Calibri" w:hAnsi="Calibri" w:cs="Calibri"/>
          <w:b/>
          <w:color w:val="945200"/>
          <w:sz w:val="28"/>
          <w:szCs w:val="28"/>
        </w:rPr>
        <w:t>Mixed-Use</w:t>
      </w:r>
      <w:r w:rsidR="00A0014D" w:rsidRPr="00D46E99">
        <w:rPr>
          <w:rFonts w:ascii="Calibri" w:hAnsi="Calibri" w:cs="Calibri"/>
          <w:b/>
          <w:color w:val="945200"/>
          <w:sz w:val="28"/>
          <w:szCs w:val="28"/>
        </w:rPr>
        <w:t xml:space="preserve"> </w:t>
      </w:r>
      <w:r w:rsidR="006562E5" w:rsidRPr="00D46E99">
        <w:rPr>
          <w:rFonts w:ascii="Calibri" w:hAnsi="Calibri" w:cs="Calibri"/>
          <w:b/>
          <w:color w:val="945200"/>
          <w:sz w:val="28"/>
          <w:szCs w:val="28"/>
        </w:rPr>
        <w:t xml:space="preserve">Development </w:t>
      </w:r>
    </w:p>
    <w:p w14:paraId="4A8A1D1D" w14:textId="77777777" w:rsidR="00821183" w:rsidRDefault="00821183" w:rsidP="006562E5">
      <w:pPr>
        <w:spacing w:after="0" w:line="276" w:lineRule="auto"/>
        <w:rPr>
          <w:rFonts w:ascii="Calibri" w:hAnsi="Calibri" w:cs="Calibri"/>
        </w:rPr>
        <w:sectPr w:rsidR="00821183" w:rsidSect="00A958B8">
          <w:type w:val="continuous"/>
          <w:pgSz w:w="12240" w:h="15840"/>
          <w:pgMar w:top="990" w:right="1440" w:bottom="1440" w:left="1440" w:header="720" w:footer="720" w:gutter="0"/>
          <w:cols w:space="720"/>
          <w:docGrid w:linePitch="360"/>
        </w:sectPr>
      </w:pPr>
    </w:p>
    <w:p w14:paraId="7A4AEB44" w14:textId="7361F747" w:rsidR="00DF7B1C" w:rsidRDefault="00BD3A82" w:rsidP="00DF7B1C">
      <w:pPr>
        <w:spacing w:after="0" w:line="276" w:lineRule="auto"/>
        <w:rPr>
          <w:rFonts w:ascii="Calibri" w:hAnsi="Calibri" w:cs="Calibri"/>
        </w:rPr>
      </w:pPr>
      <w:r>
        <w:rPr>
          <w:rFonts w:ascii="Calibri" w:hAnsi="Calibri" w:cs="Calibri"/>
        </w:rPr>
        <w:t>The third area of focus will</w:t>
      </w:r>
      <w:r w:rsidR="00821183">
        <w:rPr>
          <w:rFonts w:ascii="Calibri" w:hAnsi="Calibri" w:cs="Calibri"/>
        </w:rPr>
        <w:t xml:space="preserve"> primarily </w:t>
      </w:r>
      <w:r>
        <w:rPr>
          <w:rFonts w:ascii="Calibri" w:hAnsi="Calibri" w:cs="Calibri"/>
        </w:rPr>
        <w:t>cover</w:t>
      </w:r>
      <w:r w:rsidR="00821183">
        <w:rPr>
          <w:rFonts w:ascii="Calibri" w:hAnsi="Calibri" w:cs="Calibri"/>
        </w:rPr>
        <w:t xml:space="preserve"> the residential and mixed-use development of downtown and </w:t>
      </w:r>
      <w:r>
        <w:rPr>
          <w:rFonts w:ascii="Calibri" w:hAnsi="Calibri" w:cs="Calibri"/>
        </w:rPr>
        <w:t xml:space="preserve">its </w:t>
      </w:r>
      <w:r w:rsidR="00821183">
        <w:rPr>
          <w:rFonts w:ascii="Calibri" w:hAnsi="Calibri" w:cs="Calibri"/>
        </w:rPr>
        <w:t>surrounding areas. This will include, but is not limited to, the development of student housing, residential structure</w:t>
      </w:r>
      <w:r w:rsidR="00E62314">
        <w:rPr>
          <w:rFonts w:ascii="Calibri" w:hAnsi="Calibri" w:cs="Calibri"/>
        </w:rPr>
        <w:t xml:space="preserve">, retail complexes, and a potential city center hotel. </w:t>
      </w:r>
    </w:p>
    <w:p w14:paraId="6D8B062C" w14:textId="7A8FD0D1" w:rsidR="00DF7B1C" w:rsidRPr="00DF7B1C" w:rsidRDefault="00DF7B1C" w:rsidP="00DF7B1C">
      <w:pPr>
        <w:spacing w:after="0" w:line="276" w:lineRule="auto"/>
      </w:pPr>
      <w:r w:rsidRPr="00DF7B1C">
        <w:t xml:space="preserve"> </w:t>
      </w:r>
    </w:p>
    <w:p w14:paraId="69646E91" w14:textId="59A51747" w:rsidR="00C145D1" w:rsidRPr="008028B7" w:rsidRDefault="00C145D1" w:rsidP="00A855E8">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Continue the process of developing residential</w:t>
      </w:r>
      <w:r w:rsidR="00A0014D" w:rsidRPr="008028B7">
        <w:rPr>
          <w:rFonts w:ascii="Calibri" w:hAnsi="Calibri" w:cs="Calibri"/>
          <w:sz w:val="20"/>
          <w:szCs w:val="20"/>
        </w:rPr>
        <w:t xml:space="preserve"> and mixed</w:t>
      </w:r>
      <w:r w:rsidR="00DF7B1C" w:rsidRPr="008028B7">
        <w:rPr>
          <w:rFonts w:ascii="Calibri" w:hAnsi="Calibri" w:cs="Calibri"/>
          <w:sz w:val="20"/>
          <w:szCs w:val="20"/>
        </w:rPr>
        <w:t>-</w:t>
      </w:r>
      <w:r w:rsidR="00A0014D" w:rsidRPr="008028B7">
        <w:rPr>
          <w:rFonts w:ascii="Calibri" w:hAnsi="Calibri" w:cs="Calibri"/>
          <w:sz w:val="20"/>
          <w:szCs w:val="20"/>
        </w:rPr>
        <w:t xml:space="preserve">use </w:t>
      </w:r>
      <w:r w:rsidR="009B4EB3" w:rsidRPr="008028B7">
        <w:rPr>
          <w:rFonts w:ascii="Calibri" w:hAnsi="Calibri" w:cs="Calibri"/>
          <w:sz w:val="20"/>
          <w:szCs w:val="20"/>
        </w:rPr>
        <w:t>p</w:t>
      </w:r>
      <w:r w:rsidRPr="008028B7">
        <w:rPr>
          <w:rFonts w:ascii="Calibri" w:hAnsi="Calibri" w:cs="Calibri"/>
          <w:sz w:val="20"/>
          <w:szCs w:val="20"/>
        </w:rPr>
        <w:t>roperties</w:t>
      </w:r>
      <w:r w:rsidR="00A0014D" w:rsidRPr="008028B7">
        <w:rPr>
          <w:rFonts w:ascii="Calibri" w:hAnsi="Calibri" w:cs="Calibri"/>
          <w:sz w:val="20"/>
          <w:szCs w:val="20"/>
        </w:rPr>
        <w:t xml:space="preserve"> and set a goal of potentially 200 </w:t>
      </w:r>
      <w:r w:rsidR="00CB462B">
        <w:rPr>
          <w:rFonts w:ascii="Calibri" w:hAnsi="Calibri" w:cs="Calibri"/>
          <w:sz w:val="20"/>
          <w:szCs w:val="20"/>
        </w:rPr>
        <w:t xml:space="preserve">new residential </w:t>
      </w:r>
      <w:r w:rsidR="00A0014D" w:rsidRPr="008028B7">
        <w:rPr>
          <w:rFonts w:ascii="Calibri" w:hAnsi="Calibri" w:cs="Calibri"/>
          <w:sz w:val="20"/>
          <w:szCs w:val="20"/>
        </w:rPr>
        <w:t xml:space="preserve">units </w:t>
      </w:r>
    </w:p>
    <w:p w14:paraId="59076DD1" w14:textId="273F5DF5" w:rsidR="00DF7B1C" w:rsidRPr="008028B7" w:rsidRDefault="00E3087E" w:rsidP="00A855E8">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Pr>
          <w:rFonts w:ascii="Calibri" w:hAnsi="Calibri" w:cs="Calibri"/>
          <w:sz w:val="20"/>
          <w:szCs w:val="20"/>
        </w:rPr>
        <w:t>Develop</w:t>
      </w:r>
      <w:r w:rsidR="00DF7B1C" w:rsidRPr="008028B7">
        <w:rPr>
          <w:rFonts w:ascii="Calibri" w:hAnsi="Calibri" w:cs="Calibri"/>
          <w:sz w:val="20"/>
          <w:szCs w:val="20"/>
        </w:rPr>
        <w:t xml:space="preserve"> student housing with completion of Phase III of the A</w:t>
      </w:r>
      <w:r w:rsidR="00CB462B">
        <w:rPr>
          <w:rFonts w:ascii="Calibri" w:hAnsi="Calibri" w:cs="Calibri"/>
          <w:sz w:val="20"/>
          <w:szCs w:val="20"/>
        </w:rPr>
        <w:t>labama Center for the Arts</w:t>
      </w:r>
    </w:p>
    <w:p w14:paraId="4732AE68" w14:textId="6F77FEC7" w:rsidR="00DF7B1C" w:rsidRPr="008028B7" w:rsidRDefault="00DF7B1C" w:rsidP="00DF7B1C">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Establish and promote residential development sites in the Bank Street area</w:t>
      </w:r>
    </w:p>
    <w:p w14:paraId="49CA894A" w14:textId="105841DA" w:rsidR="00DF7B1C" w:rsidRDefault="00DF7B1C" w:rsidP="00DF7B1C">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 xml:space="preserve">Develop a concept of a mixed-use parking deck, residential and retail complex on the county parking lot at Lee </w:t>
      </w:r>
      <w:r w:rsidR="00CB462B">
        <w:rPr>
          <w:rFonts w:ascii="Calibri" w:hAnsi="Calibri" w:cs="Calibri"/>
          <w:sz w:val="20"/>
          <w:szCs w:val="20"/>
        </w:rPr>
        <w:t xml:space="preserve">Street </w:t>
      </w:r>
      <w:r w:rsidRPr="008028B7">
        <w:rPr>
          <w:rFonts w:ascii="Calibri" w:hAnsi="Calibri" w:cs="Calibri"/>
          <w:sz w:val="20"/>
          <w:szCs w:val="20"/>
        </w:rPr>
        <w:t>and 2nd Ave</w:t>
      </w:r>
      <w:r w:rsidR="00CB462B">
        <w:rPr>
          <w:rFonts w:ascii="Calibri" w:hAnsi="Calibri" w:cs="Calibri"/>
          <w:sz w:val="20"/>
          <w:szCs w:val="20"/>
        </w:rPr>
        <w:t>nue</w:t>
      </w:r>
    </w:p>
    <w:p w14:paraId="24E300C5" w14:textId="5A885FD2" w:rsidR="00E62314" w:rsidRPr="008028B7" w:rsidRDefault="00E62314" w:rsidP="00DF7B1C">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Pr>
          <w:rFonts w:ascii="Calibri" w:hAnsi="Calibri" w:cs="Calibri"/>
          <w:sz w:val="20"/>
          <w:szCs w:val="20"/>
        </w:rPr>
        <w:t>Pursue the development of a top-line hotel or boutique hotel in central downtown</w:t>
      </w:r>
    </w:p>
    <w:p w14:paraId="362FA491" w14:textId="16ACCFBA" w:rsidR="00A0014D" w:rsidRDefault="00A0014D" w:rsidP="006562E5">
      <w:pPr>
        <w:spacing w:after="0" w:line="276" w:lineRule="auto"/>
        <w:rPr>
          <w:rFonts w:ascii="Calibri" w:hAnsi="Calibri" w:cs="Calibri"/>
          <w:b/>
          <w:sz w:val="24"/>
          <w:szCs w:val="24"/>
        </w:rPr>
      </w:pPr>
    </w:p>
    <w:p w14:paraId="7EA9CDD6" w14:textId="534A7E95" w:rsidR="00E3087E" w:rsidRDefault="00E3087E" w:rsidP="006562E5">
      <w:pPr>
        <w:spacing w:after="0" w:line="276" w:lineRule="auto"/>
        <w:rPr>
          <w:rFonts w:ascii="Calibri" w:hAnsi="Calibri" w:cs="Calibri"/>
          <w:b/>
          <w:sz w:val="24"/>
          <w:szCs w:val="24"/>
        </w:rPr>
      </w:pPr>
    </w:p>
    <w:p w14:paraId="6BE6ED12" w14:textId="77777777" w:rsidR="00E3087E" w:rsidRDefault="00E3087E" w:rsidP="006562E5">
      <w:pPr>
        <w:spacing w:after="0" w:line="276" w:lineRule="auto"/>
        <w:rPr>
          <w:rFonts w:ascii="Calibri" w:hAnsi="Calibri" w:cs="Calibri"/>
          <w:b/>
          <w:sz w:val="24"/>
          <w:szCs w:val="24"/>
        </w:rPr>
      </w:pPr>
    </w:p>
    <w:p w14:paraId="2B68BC37" w14:textId="77777777" w:rsidR="008028B7" w:rsidRDefault="008028B7" w:rsidP="006562E5">
      <w:pPr>
        <w:spacing w:after="0" w:line="276" w:lineRule="auto"/>
        <w:rPr>
          <w:rFonts w:ascii="Calibri" w:hAnsi="Calibri" w:cs="Calibri"/>
          <w:b/>
          <w:sz w:val="24"/>
          <w:szCs w:val="24"/>
        </w:rPr>
      </w:pPr>
    </w:p>
    <w:p w14:paraId="30D693B7" w14:textId="04D1C398" w:rsidR="00DF7B1C" w:rsidRPr="00FD324C" w:rsidRDefault="006562E5" w:rsidP="00DF7B1C">
      <w:pPr>
        <w:pBdr>
          <w:top w:val="single" w:sz="24" w:space="0" w:color="941100"/>
        </w:pBdr>
        <w:rPr>
          <w:rFonts w:ascii="Calibri" w:hAnsi="Calibri" w:cs="Calibri"/>
          <w:b/>
          <w:sz w:val="24"/>
          <w:szCs w:val="24"/>
        </w:rPr>
      </w:pPr>
      <w:r w:rsidRPr="00A0014D">
        <w:rPr>
          <w:rFonts w:ascii="Calibri" w:hAnsi="Calibri" w:cs="Calibri"/>
          <w:b/>
          <w:sz w:val="24"/>
          <w:szCs w:val="24"/>
        </w:rPr>
        <w:lastRenderedPageBreak/>
        <w:br/>
      </w:r>
      <w:r w:rsidR="00DF7B1C" w:rsidRPr="008E0DEF">
        <w:rPr>
          <w:rFonts w:ascii="Calibri" w:hAnsi="Calibri" w:cs="Calibri"/>
          <w:b/>
          <w:color w:val="538135" w:themeColor="accent6" w:themeShade="BF"/>
          <w:sz w:val="20"/>
        </w:rPr>
        <w:t xml:space="preserve">FOCUS AREA </w:t>
      </w:r>
      <w:r w:rsidR="00DF7B1C">
        <w:rPr>
          <w:rFonts w:ascii="Calibri" w:hAnsi="Calibri" w:cs="Calibri"/>
          <w:b/>
          <w:color w:val="538135" w:themeColor="accent6" w:themeShade="BF"/>
          <w:sz w:val="20"/>
        </w:rPr>
        <w:t>4</w:t>
      </w:r>
    </w:p>
    <w:p w14:paraId="28438A9F" w14:textId="4FC62DE7" w:rsidR="006562E5" w:rsidRPr="00D46E99" w:rsidRDefault="00F16AC5" w:rsidP="006562E5">
      <w:pPr>
        <w:spacing w:after="0" w:line="276" w:lineRule="auto"/>
        <w:rPr>
          <w:rFonts w:ascii="Calibri" w:hAnsi="Calibri" w:cs="Calibri"/>
          <w:b/>
          <w:color w:val="945200"/>
          <w:sz w:val="28"/>
          <w:szCs w:val="28"/>
        </w:rPr>
      </w:pPr>
      <w:r w:rsidRPr="00D46E99">
        <w:rPr>
          <w:rFonts w:ascii="Calibri" w:hAnsi="Calibri" w:cs="Calibri"/>
          <w:b/>
          <w:color w:val="945200"/>
          <w:sz w:val="28"/>
          <w:szCs w:val="28"/>
        </w:rPr>
        <w:t xml:space="preserve">Riverfront Development </w:t>
      </w:r>
    </w:p>
    <w:p w14:paraId="00DBD15C" w14:textId="50346AE3" w:rsidR="00A0014D" w:rsidRDefault="00BD3A82" w:rsidP="006562E5">
      <w:pPr>
        <w:spacing w:after="0" w:line="276" w:lineRule="auto"/>
        <w:rPr>
          <w:rFonts w:ascii="Calibri" w:hAnsi="Calibri" w:cs="Calibri"/>
        </w:rPr>
      </w:pPr>
      <w:r>
        <w:rPr>
          <w:rFonts w:ascii="Calibri" w:hAnsi="Calibri" w:cs="Calibri"/>
        </w:rPr>
        <w:t xml:space="preserve">The fourth, and final, focus area </w:t>
      </w:r>
      <w:r w:rsidR="00CB462B">
        <w:rPr>
          <w:rFonts w:ascii="Calibri" w:hAnsi="Calibri" w:cs="Calibri"/>
        </w:rPr>
        <w:t>places</w:t>
      </w:r>
      <w:r w:rsidR="00A0014D">
        <w:rPr>
          <w:rFonts w:ascii="Calibri" w:hAnsi="Calibri" w:cs="Calibri"/>
        </w:rPr>
        <w:t xml:space="preserve"> </w:t>
      </w:r>
      <w:r>
        <w:rPr>
          <w:rFonts w:ascii="Calibri" w:hAnsi="Calibri" w:cs="Calibri"/>
        </w:rPr>
        <w:t xml:space="preserve">attention </w:t>
      </w:r>
      <w:r w:rsidR="00A0014D">
        <w:rPr>
          <w:rFonts w:ascii="Calibri" w:hAnsi="Calibri" w:cs="Calibri"/>
        </w:rPr>
        <w:t xml:space="preserve">on the exterior of </w:t>
      </w:r>
      <w:r w:rsidR="00CB462B">
        <w:rPr>
          <w:rFonts w:ascii="Calibri" w:hAnsi="Calibri" w:cs="Calibri"/>
        </w:rPr>
        <w:t>D</w:t>
      </w:r>
      <w:r w:rsidR="00A0014D">
        <w:rPr>
          <w:rFonts w:ascii="Calibri" w:hAnsi="Calibri" w:cs="Calibri"/>
        </w:rPr>
        <w:t>owntown Decatur</w:t>
      </w:r>
      <w:r w:rsidR="00CB462B">
        <w:rPr>
          <w:rFonts w:ascii="Calibri" w:hAnsi="Calibri" w:cs="Calibri"/>
        </w:rPr>
        <w:t>, aligning with strategies outlined in the city’s One Decatur plan</w:t>
      </w:r>
      <w:r w:rsidR="00A0014D">
        <w:rPr>
          <w:rFonts w:ascii="Calibri" w:hAnsi="Calibri" w:cs="Calibri"/>
        </w:rPr>
        <w:t xml:space="preserve">. The goal will be to create an outdoor space for residents to participate in recreational activities while also attracting tourists. </w:t>
      </w:r>
    </w:p>
    <w:p w14:paraId="5F487A65" w14:textId="77777777" w:rsidR="00DF7B1C" w:rsidRPr="008E0DEF" w:rsidRDefault="00DF7B1C" w:rsidP="006562E5">
      <w:pPr>
        <w:spacing w:after="0" w:line="276" w:lineRule="auto"/>
        <w:rPr>
          <w:rFonts w:ascii="Calibri" w:hAnsi="Calibri" w:cs="Calibri"/>
          <w:b/>
          <w:color w:val="945200"/>
          <w:sz w:val="24"/>
          <w:szCs w:val="24"/>
        </w:rPr>
      </w:pPr>
    </w:p>
    <w:p w14:paraId="279B108E" w14:textId="30F827F5" w:rsidR="00A0014D" w:rsidRPr="008028B7" w:rsidRDefault="00C145D1" w:rsidP="001D5719">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Improve/retrofit riverfront facilities to accommodate</w:t>
      </w:r>
      <w:r w:rsidR="00695EB8" w:rsidRPr="008028B7">
        <w:rPr>
          <w:rFonts w:ascii="Calibri" w:hAnsi="Calibri" w:cs="Calibri"/>
          <w:sz w:val="20"/>
          <w:szCs w:val="20"/>
        </w:rPr>
        <w:t xml:space="preserve"> </w:t>
      </w:r>
      <w:r w:rsidR="0091294B" w:rsidRPr="008028B7">
        <w:rPr>
          <w:rFonts w:ascii="Calibri" w:hAnsi="Calibri" w:cs="Calibri"/>
          <w:sz w:val="20"/>
          <w:szCs w:val="20"/>
        </w:rPr>
        <w:t xml:space="preserve">business, </w:t>
      </w:r>
      <w:r w:rsidRPr="008028B7">
        <w:rPr>
          <w:rFonts w:ascii="Calibri" w:hAnsi="Calibri" w:cs="Calibri"/>
          <w:sz w:val="20"/>
          <w:szCs w:val="20"/>
        </w:rPr>
        <w:t xml:space="preserve">recreational </w:t>
      </w:r>
      <w:r w:rsidR="00695EB8" w:rsidRPr="008028B7">
        <w:rPr>
          <w:rFonts w:ascii="Calibri" w:hAnsi="Calibri" w:cs="Calibri"/>
          <w:sz w:val="20"/>
          <w:szCs w:val="20"/>
        </w:rPr>
        <w:t xml:space="preserve">and tourism </w:t>
      </w:r>
      <w:r w:rsidRPr="008028B7">
        <w:rPr>
          <w:rFonts w:ascii="Calibri" w:hAnsi="Calibri" w:cs="Calibri"/>
          <w:sz w:val="20"/>
          <w:szCs w:val="20"/>
        </w:rPr>
        <w:t>activities</w:t>
      </w:r>
    </w:p>
    <w:p w14:paraId="7BDE50D4" w14:textId="1277ECE5" w:rsidR="0091294B" w:rsidRPr="008028B7" w:rsidRDefault="0091294B" w:rsidP="001D5719">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Improve access to the riverfront by adding connectors</w:t>
      </w:r>
      <w:r w:rsidR="00C954B7" w:rsidRPr="008028B7">
        <w:rPr>
          <w:rFonts w:ascii="Calibri" w:hAnsi="Calibri" w:cs="Calibri"/>
          <w:sz w:val="20"/>
          <w:szCs w:val="20"/>
        </w:rPr>
        <w:t xml:space="preserve"> </w:t>
      </w:r>
      <w:r w:rsidR="00CB462B">
        <w:rPr>
          <w:rFonts w:ascii="Calibri" w:hAnsi="Calibri" w:cs="Calibri"/>
          <w:sz w:val="20"/>
          <w:szCs w:val="20"/>
        </w:rPr>
        <w:t>and</w:t>
      </w:r>
      <w:r w:rsidR="00C954B7" w:rsidRPr="008028B7">
        <w:rPr>
          <w:rFonts w:ascii="Calibri" w:hAnsi="Calibri" w:cs="Calibri"/>
          <w:sz w:val="20"/>
          <w:szCs w:val="20"/>
        </w:rPr>
        <w:t xml:space="preserve"> lighting</w:t>
      </w:r>
    </w:p>
    <w:p w14:paraId="7334CE82" w14:textId="52454D28" w:rsidR="00DF7B1C" w:rsidRPr="008028B7" w:rsidRDefault="00DF7B1C" w:rsidP="001D5719">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Add compl</w:t>
      </w:r>
      <w:r w:rsidR="00E3087E">
        <w:rPr>
          <w:rFonts w:ascii="Calibri" w:hAnsi="Calibri" w:cs="Calibri"/>
          <w:sz w:val="20"/>
          <w:szCs w:val="20"/>
        </w:rPr>
        <w:t>e</w:t>
      </w:r>
      <w:r w:rsidRPr="008028B7">
        <w:rPr>
          <w:rFonts w:ascii="Calibri" w:hAnsi="Calibri" w:cs="Calibri"/>
          <w:sz w:val="20"/>
          <w:szCs w:val="20"/>
        </w:rPr>
        <w:t xml:space="preserve">mentary businesses near the river bridge, such as restaurants, patio for artists, </w:t>
      </w:r>
      <w:r w:rsidR="009A4249">
        <w:rPr>
          <w:rFonts w:ascii="Calibri" w:hAnsi="Calibri" w:cs="Calibri"/>
          <w:sz w:val="20"/>
          <w:szCs w:val="20"/>
        </w:rPr>
        <w:t>and other amenities</w:t>
      </w:r>
    </w:p>
    <w:p w14:paraId="5DD08734" w14:textId="46F6C58B" w:rsidR="00DF7B1C" w:rsidRPr="008028B7" w:rsidRDefault="00DF7B1C" w:rsidP="001D5719">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 xml:space="preserve">Continue to develop the Rhodes Ferry Park area with an emphasis on tying into a potential development below the river bridge to accommodate a kayak dock with a designated </w:t>
      </w:r>
      <w:r w:rsidR="009A4249">
        <w:rPr>
          <w:rFonts w:ascii="Calibri" w:hAnsi="Calibri" w:cs="Calibri"/>
          <w:sz w:val="20"/>
          <w:szCs w:val="20"/>
        </w:rPr>
        <w:t>no wake zone</w:t>
      </w:r>
    </w:p>
    <w:p w14:paraId="6AB1F627" w14:textId="5B830A8E" w:rsidR="00DF7B1C" w:rsidRPr="008028B7" w:rsidRDefault="00E3087E" w:rsidP="00DF7B1C">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Pr>
          <w:rFonts w:ascii="Calibri" w:hAnsi="Calibri" w:cs="Calibri"/>
          <w:sz w:val="20"/>
          <w:szCs w:val="20"/>
        </w:rPr>
        <w:t>Culminate</w:t>
      </w:r>
      <w:r w:rsidR="00DF7B1C" w:rsidRPr="008028B7">
        <w:rPr>
          <w:rFonts w:ascii="Calibri" w:hAnsi="Calibri" w:cs="Calibri"/>
          <w:sz w:val="20"/>
          <w:szCs w:val="20"/>
        </w:rPr>
        <w:t xml:space="preserve"> </w:t>
      </w:r>
      <w:r w:rsidR="00CB462B">
        <w:rPr>
          <w:rFonts w:ascii="Calibri" w:hAnsi="Calibri" w:cs="Calibri"/>
          <w:sz w:val="20"/>
          <w:szCs w:val="20"/>
        </w:rPr>
        <w:t>r</w:t>
      </w:r>
      <w:r w:rsidR="00DF7B1C" w:rsidRPr="008028B7">
        <w:rPr>
          <w:rFonts w:ascii="Calibri" w:hAnsi="Calibri" w:cs="Calibri"/>
          <w:sz w:val="20"/>
          <w:szCs w:val="20"/>
        </w:rPr>
        <w:t xml:space="preserve">iverfront development </w:t>
      </w:r>
      <w:r>
        <w:rPr>
          <w:rFonts w:ascii="Calibri" w:hAnsi="Calibri" w:cs="Calibri"/>
          <w:sz w:val="20"/>
          <w:szCs w:val="20"/>
        </w:rPr>
        <w:t>by adding</w:t>
      </w:r>
      <w:r w:rsidR="00DF7B1C" w:rsidRPr="008028B7">
        <w:rPr>
          <w:rFonts w:ascii="Calibri" w:hAnsi="Calibri" w:cs="Calibri"/>
          <w:sz w:val="20"/>
          <w:szCs w:val="20"/>
        </w:rPr>
        <w:t xml:space="preserve"> </w:t>
      </w:r>
      <w:r>
        <w:rPr>
          <w:rFonts w:ascii="Calibri" w:hAnsi="Calibri" w:cs="Calibri"/>
          <w:sz w:val="20"/>
          <w:szCs w:val="20"/>
        </w:rPr>
        <w:t>a</w:t>
      </w:r>
      <w:r w:rsidR="00DF7B1C" w:rsidRPr="008028B7">
        <w:rPr>
          <w:rFonts w:ascii="Calibri" w:hAnsi="Calibri" w:cs="Calibri"/>
          <w:sz w:val="20"/>
          <w:szCs w:val="20"/>
        </w:rPr>
        <w:t xml:space="preserve"> pedestrian crossover on H</w:t>
      </w:r>
      <w:r w:rsidR="00CB462B">
        <w:rPr>
          <w:rFonts w:ascii="Calibri" w:hAnsi="Calibri" w:cs="Calibri"/>
          <w:sz w:val="20"/>
          <w:szCs w:val="20"/>
        </w:rPr>
        <w:t>ighway</w:t>
      </w:r>
      <w:r w:rsidR="00DF7B1C" w:rsidRPr="008028B7">
        <w:rPr>
          <w:rFonts w:ascii="Calibri" w:hAnsi="Calibri" w:cs="Calibri"/>
          <w:sz w:val="20"/>
          <w:szCs w:val="20"/>
        </w:rPr>
        <w:t xml:space="preserve"> 20 </w:t>
      </w:r>
      <w:r>
        <w:rPr>
          <w:rFonts w:ascii="Calibri" w:hAnsi="Calibri" w:cs="Calibri"/>
          <w:sz w:val="20"/>
          <w:szCs w:val="20"/>
        </w:rPr>
        <w:t>to connect</w:t>
      </w:r>
      <w:r w:rsidR="00DF7B1C" w:rsidRPr="008028B7">
        <w:rPr>
          <w:rFonts w:ascii="Calibri" w:hAnsi="Calibri" w:cs="Calibri"/>
          <w:sz w:val="20"/>
          <w:szCs w:val="20"/>
        </w:rPr>
        <w:t xml:space="preserve"> the </w:t>
      </w:r>
      <w:r w:rsidR="00CB462B">
        <w:rPr>
          <w:rFonts w:ascii="Calibri" w:hAnsi="Calibri" w:cs="Calibri"/>
          <w:sz w:val="20"/>
          <w:szCs w:val="20"/>
        </w:rPr>
        <w:t>r</w:t>
      </w:r>
      <w:r w:rsidR="00DF7B1C" w:rsidRPr="008028B7">
        <w:rPr>
          <w:rFonts w:ascii="Calibri" w:hAnsi="Calibri" w:cs="Calibri"/>
          <w:sz w:val="20"/>
          <w:szCs w:val="20"/>
        </w:rPr>
        <w:t>iverfront with downtown</w:t>
      </w:r>
    </w:p>
    <w:p w14:paraId="5EA5EA4B" w14:textId="088E9D84" w:rsidR="00DF7B1C" w:rsidRPr="008028B7" w:rsidRDefault="00DF7B1C" w:rsidP="00DF7B1C">
      <w:pPr>
        <w:pBdr>
          <w:top w:val="single" w:sz="4" w:space="1" w:color="833C0B" w:themeColor="accent2" w:themeShade="80"/>
          <w:bottom w:val="single" w:sz="4" w:space="1" w:color="833C0B" w:themeColor="accent2" w:themeShade="80"/>
          <w:between w:val="single" w:sz="4" w:space="1" w:color="833C0B" w:themeColor="accent2" w:themeShade="80"/>
        </w:pBdr>
        <w:spacing w:after="0" w:line="276" w:lineRule="auto"/>
        <w:rPr>
          <w:rFonts w:ascii="Calibri" w:hAnsi="Calibri" w:cs="Calibri"/>
          <w:sz w:val="20"/>
          <w:szCs w:val="20"/>
        </w:rPr>
      </w:pPr>
      <w:r w:rsidRPr="008028B7">
        <w:rPr>
          <w:rFonts w:ascii="Calibri" w:hAnsi="Calibri" w:cs="Calibri"/>
          <w:sz w:val="20"/>
          <w:szCs w:val="20"/>
        </w:rPr>
        <w:t>Add lighting to the structure under the bridge</w:t>
      </w:r>
    </w:p>
    <w:p w14:paraId="0DC6B16F" w14:textId="1A91B636" w:rsidR="0091294B" w:rsidRPr="0091294B" w:rsidRDefault="0091294B" w:rsidP="0091294B">
      <w:pPr>
        <w:rPr>
          <w:rFonts w:ascii="Calibri" w:hAnsi="Calibri" w:cs="Calibri"/>
        </w:rPr>
      </w:pPr>
    </w:p>
    <w:p w14:paraId="6307E2A6" w14:textId="408EDA83" w:rsidR="0091294B" w:rsidRPr="0091294B" w:rsidRDefault="0091294B" w:rsidP="0091294B">
      <w:pPr>
        <w:rPr>
          <w:rFonts w:ascii="Calibri" w:hAnsi="Calibri" w:cs="Calibri"/>
        </w:rPr>
      </w:pPr>
    </w:p>
    <w:p w14:paraId="734A60E5" w14:textId="77777777" w:rsidR="00325354" w:rsidRDefault="00325354" w:rsidP="00325354">
      <w:pPr>
        <w:pBdr>
          <w:top w:val="single" w:sz="24" w:space="1" w:color="941100"/>
        </w:pBdr>
        <w:rPr>
          <w:rFonts w:ascii="Calibri" w:hAnsi="Calibri" w:cs="Calibri"/>
          <w:b/>
          <w:sz w:val="24"/>
          <w:szCs w:val="24"/>
        </w:rPr>
      </w:pPr>
    </w:p>
    <w:p w14:paraId="077431B2" w14:textId="07BCC456" w:rsidR="00325354" w:rsidRPr="00FD324C" w:rsidRDefault="00325354" w:rsidP="00325354">
      <w:pPr>
        <w:rPr>
          <w:rFonts w:ascii="Calibri" w:hAnsi="Calibri" w:cs="Calibri"/>
          <w:b/>
          <w:sz w:val="24"/>
          <w:szCs w:val="24"/>
        </w:rPr>
      </w:pPr>
      <w:r>
        <w:rPr>
          <w:rFonts w:ascii="Calibri" w:hAnsi="Calibri" w:cs="Calibri"/>
          <w:b/>
          <w:color w:val="538135" w:themeColor="accent6" w:themeShade="BF"/>
          <w:sz w:val="20"/>
        </w:rPr>
        <w:t>CONTACT</w:t>
      </w:r>
    </w:p>
    <w:p w14:paraId="0FA340ED" w14:textId="71B26A5E" w:rsidR="00325354" w:rsidRPr="00D46E99" w:rsidRDefault="00325354" w:rsidP="00325354">
      <w:pPr>
        <w:spacing w:after="0" w:line="276" w:lineRule="auto"/>
        <w:rPr>
          <w:rFonts w:ascii="Calibri" w:hAnsi="Calibri" w:cs="Calibri"/>
          <w:b/>
          <w:color w:val="945200"/>
          <w:sz w:val="28"/>
          <w:szCs w:val="28"/>
        </w:rPr>
      </w:pPr>
      <w:r w:rsidRPr="00D46E99">
        <w:rPr>
          <w:rFonts w:ascii="Calibri" w:hAnsi="Calibri" w:cs="Calibri"/>
          <w:b/>
          <w:color w:val="945200"/>
          <w:sz w:val="28"/>
          <w:szCs w:val="28"/>
        </w:rPr>
        <w:t>For questions or comments about this plan, please contact:</w:t>
      </w:r>
    </w:p>
    <w:p w14:paraId="642B9434" w14:textId="77777777" w:rsidR="00325354" w:rsidRDefault="00325354" w:rsidP="00325354">
      <w:pPr>
        <w:rPr>
          <w:rFonts w:ascii="Calibri" w:hAnsi="Calibri" w:cs="Calibri"/>
        </w:rPr>
      </w:pPr>
    </w:p>
    <w:p w14:paraId="4361B61F" w14:textId="4EDF361B" w:rsidR="0091294B" w:rsidRPr="00325354" w:rsidRDefault="00325354" w:rsidP="00325354">
      <w:pPr>
        <w:spacing w:after="0" w:line="276" w:lineRule="auto"/>
        <w:rPr>
          <w:rFonts w:ascii="Calibri" w:hAnsi="Calibri" w:cs="Calibri"/>
          <w:b/>
          <w:bCs/>
        </w:rPr>
      </w:pPr>
      <w:r w:rsidRPr="00325354">
        <w:rPr>
          <w:rFonts w:ascii="Calibri" w:hAnsi="Calibri" w:cs="Calibri"/>
          <w:b/>
          <w:bCs/>
        </w:rPr>
        <w:t>Rick Paler</w:t>
      </w:r>
    </w:p>
    <w:p w14:paraId="74295840" w14:textId="46FAF6ED" w:rsidR="00325354" w:rsidRDefault="00325354" w:rsidP="00325354">
      <w:pPr>
        <w:spacing w:after="0" w:line="276" w:lineRule="auto"/>
        <w:rPr>
          <w:rFonts w:ascii="Calibri" w:hAnsi="Calibri" w:cs="Calibri"/>
        </w:rPr>
      </w:pPr>
      <w:r>
        <w:rPr>
          <w:rFonts w:ascii="Calibri" w:hAnsi="Calibri" w:cs="Calibri"/>
        </w:rPr>
        <w:t>Executive Director</w:t>
      </w:r>
    </w:p>
    <w:p w14:paraId="24DFCC93" w14:textId="0BDBEC54" w:rsidR="00325354" w:rsidRDefault="00325354" w:rsidP="00325354">
      <w:pPr>
        <w:spacing w:after="0" w:line="276" w:lineRule="auto"/>
        <w:rPr>
          <w:rFonts w:ascii="Calibri" w:hAnsi="Calibri" w:cs="Calibri"/>
        </w:rPr>
      </w:pPr>
      <w:r>
        <w:rPr>
          <w:rFonts w:ascii="Calibri" w:hAnsi="Calibri" w:cs="Calibri"/>
        </w:rPr>
        <w:t>Decatur Downtown Redevelopment Authority</w:t>
      </w:r>
    </w:p>
    <w:p w14:paraId="0F05F9EE" w14:textId="6E5CBE0C" w:rsidR="00325354" w:rsidRDefault="00325354" w:rsidP="00325354">
      <w:pPr>
        <w:spacing w:after="0" w:line="276" w:lineRule="auto"/>
        <w:rPr>
          <w:rFonts w:ascii="Calibri" w:hAnsi="Calibri" w:cs="Calibri"/>
        </w:rPr>
      </w:pPr>
      <w:r>
        <w:rPr>
          <w:rFonts w:ascii="Calibri" w:hAnsi="Calibri" w:cs="Calibri"/>
        </w:rPr>
        <w:t>Office: (256) 353-0075</w:t>
      </w:r>
    </w:p>
    <w:p w14:paraId="76F3BE67" w14:textId="5C9651FA" w:rsidR="00325354" w:rsidRDefault="00325354" w:rsidP="00325354">
      <w:pPr>
        <w:spacing w:after="0" w:line="276" w:lineRule="auto"/>
        <w:rPr>
          <w:rFonts w:ascii="Calibri" w:hAnsi="Calibri" w:cs="Calibri"/>
        </w:rPr>
      </w:pPr>
      <w:r>
        <w:rPr>
          <w:rFonts w:ascii="Calibri" w:hAnsi="Calibri" w:cs="Calibri"/>
        </w:rPr>
        <w:t xml:space="preserve">Cell: </w:t>
      </w:r>
      <w:bdo w:val="ltr">
        <w:r w:rsidRPr="00325354">
          <w:rPr>
            <w:rFonts w:ascii="Calibri" w:hAnsi="Calibri" w:cs="Calibri"/>
          </w:rPr>
          <w:t>(256) 651-2022</w:t>
        </w:r>
        <w:r w:rsidRPr="00325354">
          <w:rPr>
            <w:rFonts w:ascii="Calibri" w:hAnsi="Calibri" w:cs="Calibri"/>
          </w:rPr>
          <w:t>‬</w:t>
        </w:r>
        <w:r w:rsidR="009670A9">
          <w:t>‬</w:t>
        </w:r>
        <w:r w:rsidR="009B7CE5">
          <w:t>‬</w:t>
        </w:r>
        <w:r w:rsidR="001D1C4C">
          <w:t>‬</w:t>
        </w:r>
        <w:r w:rsidR="00D8163F">
          <w:t>‬</w:t>
        </w:r>
        <w:r w:rsidR="002D50F0">
          <w:t>‬</w:t>
        </w:r>
        <w:r w:rsidR="00E62314">
          <w:t>‬</w:t>
        </w:r>
        <w:r w:rsidR="00A91F14">
          <w:t>‬</w:t>
        </w:r>
        <w:r w:rsidR="004E3EB1">
          <w:t>‬</w:t>
        </w:r>
        <w:r w:rsidR="005D2DF1">
          <w:t>‬</w:t>
        </w:r>
        <w:r w:rsidR="00630FDE">
          <w:t>‬</w:t>
        </w:r>
      </w:bdo>
    </w:p>
    <w:p w14:paraId="0DD3D44B" w14:textId="29CD9523" w:rsidR="00325354" w:rsidRDefault="00325354" w:rsidP="00325354">
      <w:pPr>
        <w:spacing w:after="0" w:line="276" w:lineRule="auto"/>
        <w:rPr>
          <w:rFonts w:ascii="Calibri" w:hAnsi="Calibri" w:cs="Calibri"/>
        </w:rPr>
      </w:pPr>
      <w:r w:rsidRPr="00325354">
        <w:rPr>
          <w:rFonts w:ascii="Calibri" w:hAnsi="Calibri" w:cs="Calibri"/>
        </w:rPr>
        <w:t>rpaler@decaturdowntown.org</w:t>
      </w:r>
    </w:p>
    <w:p w14:paraId="5D89E98E" w14:textId="76E18C64" w:rsidR="0091294B" w:rsidRDefault="0091294B" w:rsidP="0091294B">
      <w:pPr>
        <w:rPr>
          <w:rFonts w:ascii="Calibri" w:hAnsi="Calibri" w:cs="Calibri"/>
        </w:rPr>
      </w:pPr>
    </w:p>
    <w:p w14:paraId="45D3E20C" w14:textId="04054230" w:rsidR="00325354" w:rsidRPr="00D46E99" w:rsidRDefault="00325354" w:rsidP="0091294B">
      <w:pPr>
        <w:rPr>
          <w:rFonts w:ascii="Calibri" w:hAnsi="Calibri" w:cs="Calibri"/>
          <w:color w:val="941100"/>
        </w:rPr>
      </w:pPr>
      <w:r w:rsidRPr="00D46E99">
        <w:rPr>
          <w:rFonts w:ascii="Calibri" w:hAnsi="Calibri" w:cs="Calibri"/>
          <w:color w:val="941100"/>
        </w:rPr>
        <w:t xml:space="preserve">Learn more about how Downtown Decatur, Alabama has grown and developed at </w:t>
      </w:r>
      <w:r w:rsidRPr="00D46E99">
        <w:rPr>
          <w:rFonts w:ascii="Calibri" w:hAnsi="Calibri" w:cs="Calibri"/>
          <w:b/>
          <w:bCs/>
          <w:color w:val="941100"/>
        </w:rPr>
        <w:t>www.DecaturDowntown.org.</w:t>
      </w:r>
    </w:p>
    <w:sectPr w:rsidR="00325354" w:rsidRPr="00D46E99" w:rsidSect="008028B7">
      <w:type w:val="continuous"/>
      <w:pgSz w:w="12240" w:h="15840"/>
      <w:pgMar w:top="99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EF41" w14:textId="77777777" w:rsidR="004E3EB1" w:rsidRDefault="004E3EB1" w:rsidP="008E0DEF">
      <w:pPr>
        <w:spacing w:after="0" w:line="240" w:lineRule="auto"/>
      </w:pPr>
      <w:r>
        <w:separator/>
      </w:r>
    </w:p>
  </w:endnote>
  <w:endnote w:type="continuationSeparator" w:id="0">
    <w:p w14:paraId="6F38861B" w14:textId="77777777" w:rsidR="004E3EB1" w:rsidRDefault="004E3EB1" w:rsidP="008E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9848433"/>
      <w:docPartObj>
        <w:docPartGallery w:val="Page Numbers (Bottom of Page)"/>
        <w:docPartUnique/>
      </w:docPartObj>
    </w:sdtPr>
    <w:sdtEndPr>
      <w:rPr>
        <w:rStyle w:val="PageNumber"/>
      </w:rPr>
    </w:sdtEndPr>
    <w:sdtContent>
      <w:p w14:paraId="008C9FDB" w14:textId="1CF07525" w:rsidR="008028B7" w:rsidRDefault="008028B7" w:rsidP="008028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9B2EB" w14:textId="77777777" w:rsidR="008028B7" w:rsidRDefault="008028B7" w:rsidP="00802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456465031"/>
      <w:docPartObj>
        <w:docPartGallery w:val="Page Numbers (Bottom of Page)"/>
        <w:docPartUnique/>
      </w:docPartObj>
    </w:sdtPr>
    <w:sdtEndPr>
      <w:rPr>
        <w:rStyle w:val="PageNumber"/>
      </w:rPr>
    </w:sdtEndPr>
    <w:sdtContent>
      <w:p w14:paraId="2ABFE99A" w14:textId="07615B39" w:rsidR="008028B7" w:rsidRPr="008028B7" w:rsidRDefault="008028B7" w:rsidP="008028B7">
        <w:pPr>
          <w:pStyle w:val="Footer"/>
          <w:framePr w:wrap="none" w:vAnchor="text" w:hAnchor="margin" w:xAlign="right" w:y="1"/>
          <w:rPr>
            <w:rStyle w:val="PageNumber"/>
            <w:sz w:val="18"/>
            <w:szCs w:val="18"/>
          </w:rPr>
        </w:pPr>
        <w:r w:rsidRPr="008028B7">
          <w:rPr>
            <w:rStyle w:val="PageNumber"/>
            <w:sz w:val="18"/>
            <w:szCs w:val="18"/>
          </w:rPr>
          <w:fldChar w:fldCharType="begin"/>
        </w:r>
        <w:r w:rsidRPr="008028B7">
          <w:rPr>
            <w:rStyle w:val="PageNumber"/>
            <w:sz w:val="18"/>
            <w:szCs w:val="18"/>
          </w:rPr>
          <w:instrText xml:space="preserve"> PAGE </w:instrText>
        </w:r>
        <w:r w:rsidRPr="008028B7">
          <w:rPr>
            <w:rStyle w:val="PageNumber"/>
            <w:sz w:val="18"/>
            <w:szCs w:val="18"/>
          </w:rPr>
          <w:fldChar w:fldCharType="separate"/>
        </w:r>
        <w:r w:rsidRPr="008028B7">
          <w:rPr>
            <w:rStyle w:val="PageNumber"/>
            <w:noProof/>
            <w:sz w:val="18"/>
            <w:szCs w:val="18"/>
          </w:rPr>
          <w:t>5</w:t>
        </w:r>
        <w:r w:rsidRPr="008028B7">
          <w:rPr>
            <w:rStyle w:val="PageNumber"/>
            <w:sz w:val="18"/>
            <w:szCs w:val="18"/>
          </w:rPr>
          <w:fldChar w:fldCharType="end"/>
        </w:r>
      </w:p>
    </w:sdtContent>
  </w:sdt>
  <w:p w14:paraId="7D4BEDE3" w14:textId="45C72369" w:rsidR="008E0DEF" w:rsidRPr="008028B7" w:rsidRDefault="008E0DEF" w:rsidP="008028B7">
    <w:pPr>
      <w:spacing w:after="0"/>
      <w:ind w:right="360"/>
      <w:rPr>
        <w:rFonts w:ascii="Calibri" w:hAnsi="Calibri" w:cs="Calibri"/>
        <w:sz w:val="18"/>
        <w:szCs w:val="18"/>
      </w:rPr>
    </w:pPr>
    <w:r w:rsidRPr="008028B7">
      <w:rPr>
        <w:rFonts w:ascii="Calibri" w:hAnsi="Calibri" w:cs="Calibri"/>
        <w:sz w:val="18"/>
        <w:szCs w:val="18"/>
      </w:rPr>
      <w:t>Rev 2019.0</w:t>
    </w:r>
    <w:r w:rsidR="008028B7" w:rsidRPr="008028B7">
      <w:rPr>
        <w:rFonts w:ascii="Calibri" w:hAnsi="Calibri" w:cs="Calibri"/>
        <w:sz w:val="18"/>
        <w:szCs w:val="18"/>
      </w:rPr>
      <w:t>5</w:t>
    </w:r>
    <w:r w:rsidR="00A91F14">
      <w:rPr>
        <w:rFonts w:ascii="Calibri" w:hAnsi="Calibri" w:cs="Calibri"/>
        <w:sz w:val="18"/>
        <w:szCs w:val="18"/>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8B09" w14:textId="77777777" w:rsidR="004E3EB1" w:rsidRDefault="004E3EB1" w:rsidP="008E0DEF">
      <w:pPr>
        <w:spacing w:after="0" w:line="240" w:lineRule="auto"/>
      </w:pPr>
      <w:r>
        <w:separator/>
      </w:r>
    </w:p>
  </w:footnote>
  <w:footnote w:type="continuationSeparator" w:id="0">
    <w:p w14:paraId="5CD3F23D" w14:textId="77777777" w:rsidR="004E3EB1" w:rsidRDefault="004E3EB1" w:rsidP="008E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9"/>
    <w:multiLevelType w:val="hybridMultilevel"/>
    <w:tmpl w:val="F6C43F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31748"/>
    <w:multiLevelType w:val="hybridMultilevel"/>
    <w:tmpl w:val="D33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95804"/>
    <w:multiLevelType w:val="hybridMultilevel"/>
    <w:tmpl w:val="BD6A4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A7E2D"/>
    <w:multiLevelType w:val="hybridMultilevel"/>
    <w:tmpl w:val="361EA2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066F2"/>
    <w:multiLevelType w:val="hybridMultilevel"/>
    <w:tmpl w:val="5DA4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0A58CF"/>
    <w:multiLevelType w:val="hybridMultilevel"/>
    <w:tmpl w:val="8A16D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B26CF"/>
    <w:multiLevelType w:val="hybridMultilevel"/>
    <w:tmpl w:val="C0F0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175E"/>
    <w:multiLevelType w:val="hybridMultilevel"/>
    <w:tmpl w:val="E2EC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301F6"/>
    <w:multiLevelType w:val="hybridMultilevel"/>
    <w:tmpl w:val="41A26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890"/>
    <w:multiLevelType w:val="hybridMultilevel"/>
    <w:tmpl w:val="8E8C1C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B90A3E"/>
    <w:multiLevelType w:val="hybridMultilevel"/>
    <w:tmpl w:val="22BAB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631A83"/>
    <w:multiLevelType w:val="hybridMultilevel"/>
    <w:tmpl w:val="6BA06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E0C4B"/>
    <w:multiLevelType w:val="hybridMultilevel"/>
    <w:tmpl w:val="9864CA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33AC0"/>
    <w:multiLevelType w:val="hybridMultilevel"/>
    <w:tmpl w:val="BADE48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D2035"/>
    <w:multiLevelType w:val="hybridMultilevel"/>
    <w:tmpl w:val="88245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B70D9"/>
    <w:multiLevelType w:val="hybridMultilevel"/>
    <w:tmpl w:val="7B12B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A34021"/>
    <w:multiLevelType w:val="hybridMultilevel"/>
    <w:tmpl w:val="0966C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F0360"/>
    <w:multiLevelType w:val="hybridMultilevel"/>
    <w:tmpl w:val="304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53CC1"/>
    <w:multiLevelType w:val="hybridMultilevel"/>
    <w:tmpl w:val="099E5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B03D8F"/>
    <w:multiLevelType w:val="hybridMultilevel"/>
    <w:tmpl w:val="8E1A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D460C1"/>
    <w:multiLevelType w:val="hybridMultilevel"/>
    <w:tmpl w:val="250CA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1517FE"/>
    <w:multiLevelType w:val="hybridMultilevel"/>
    <w:tmpl w:val="2D4ABA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166F98"/>
    <w:multiLevelType w:val="hybridMultilevel"/>
    <w:tmpl w:val="195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55A69"/>
    <w:multiLevelType w:val="hybridMultilevel"/>
    <w:tmpl w:val="524C8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B65BE"/>
    <w:multiLevelType w:val="hybridMultilevel"/>
    <w:tmpl w:val="412A44C4"/>
    <w:lvl w:ilvl="0" w:tplc="CD0013DA">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00CA7"/>
    <w:multiLevelType w:val="hybridMultilevel"/>
    <w:tmpl w:val="0D4A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309ED"/>
    <w:multiLevelType w:val="hybridMultilevel"/>
    <w:tmpl w:val="76900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132B6D"/>
    <w:multiLevelType w:val="hybridMultilevel"/>
    <w:tmpl w:val="6BFE8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1F382F"/>
    <w:multiLevelType w:val="hybridMultilevel"/>
    <w:tmpl w:val="47B2E8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4E45E6"/>
    <w:multiLevelType w:val="hybridMultilevel"/>
    <w:tmpl w:val="D6E6D930"/>
    <w:lvl w:ilvl="0" w:tplc="0BD41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E298F"/>
    <w:multiLevelType w:val="hybridMultilevel"/>
    <w:tmpl w:val="90F442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4E775C"/>
    <w:multiLevelType w:val="hybridMultilevel"/>
    <w:tmpl w:val="D9287E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F4D2F6F"/>
    <w:multiLevelType w:val="hybridMultilevel"/>
    <w:tmpl w:val="E7067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2126BF"/>
    <w:multiLevelType w:val="hybridMultilevel"/>
    <w:tmpl w:val="299492A8"/>
    <w:lvl w:ilvl="0" w:tplc="FF66B6B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811FE6"/>
    <w:multiLevelType w:val="hybridMultilevel"/>
    <w:tmpl w:val="C9345D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E277767"/>
    <w:multiLevelType w:val="hybridMultilevel"/>
    <w:tmpl w:val="636EF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12"/>
  </w:num>
  <w:num w:numId="4">
    <w:abstractNumId w:val="3"/>
  </w:num>
  <w:num w:numId="5">
    <w:abstractNumId w:val="0"/>
  </w:num>
  <w:num w:numId="6">
    <w:abstractNumId w:val="28"/>
  </w:num>
  <w:num w:numId="7">
    <w:abstractNumId w:val="6"/>
  </w:num>
  <w:num w:numId="8">
    <w:abstractNumId w:val="16"/>
  </w:num>
  <w:num w:numId="9">
    <w:abstractNumId w:val="31"/>
  </w:num>
  <w:num w:numId="10">
    <w:abstractNumId w:val="9"/>
  </w:num>
  <w:num w:numId="11">
    <w:abstractNumId w:val="13"/>
  </w:num>
  <w:num w:numId="12">
    <w:abstractNumId w:val="34"/>
  </w:num>
  <w:num w:numId="13">
    <w:abstractNumId w:val="21"/>
  </w:num>
  <w:num w:numId="14">
    <w:abstractNumId w:val="30"/>
  </w:num>
  <w:num w:numId="15">
    <w:abstractNumId w:val="10"/>
  </w:num>
  <w:num w:numId="16">
    <w:abstractNumId w:val="32"/>
  </w:num>
  <w:num w:numId="17">
    <w:abstractNumId w:val="14"/>
  </w:num>
  <w:num w:numId="18">
    <w:abstractNumId w:val="18"/>
  </w:num>
  <w:num w:numId="19">
    <w:abstractNumId w:val="20"/>
  </w:num>
  <w:num w:numId="20">
    <w:abstractNumId w:val="33"/>
  </w:num>
  <w:num w:numId="21">
    <w:abstractNumId w:val="23"/>
  </w:num>
  <w:num w:numId="22">
    <w:abstractNumId w:val="1"/>
  </w:num>
  <w:num w:numId="23">
    <w:abstractNumId w:val="11"/>
  </w:num>
  <w:num w:numId="24">
    <w:abstractNumId w:val="8"/>
  </w:num>
  <w:num w:numId="25">
    <w:abstractNumId w:val="22"/>
  </w:num>
  <w:num w:numId="26">
    <w:abstractNumId w:val="27"/>
  </w:num>
  <w:num w:numId="27">
    <w:abstractNumId w:val="19"/>
  </w:num>
  <w:num w:numId="28">
    <w:abstractNumId w:val="4"/>
  </w:num>
  <w:num w:numId="29">
    <w:abstractNumId w:val="5"/>
  </w:num>
  <w:num w:numId="30">
    <w:abstractNumId w:val="15"/>
  </w:num>
  <w:num w:numId="31">
    <w:abstractNumId w:val="26"/>
  </w:num>
  <w:num w:numId="32">
    <w:abstractNumId w:val="2"/>
  </w:num>
  <w:num w:numId="33">
    <w:abstractNumId w:val="7"/>
  </w:num>
  <w:num w:numId="34">
    <w:abstractNumId w:val="17"/>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NjU0Mzc0MrY0NTBT0lEKTi0uzszPAykwrAUA7RVEdSwAAAA="/>
  </w:docVars>
  <w:rsids>
    <w:rsidRoot w:val="00020BC5"/>
    <w:rsid w:val="00020BC5"/>
    <w:rsid w:val="00033B1F"/>
    <w:rsid w:val="0005018C"/>
    <w:rsid w:val="000A4718"/>
    <w:rsid w:val="000B49B5"/>
    <w:rsid w:val="001043A2"/>
    <w:rsid w:val="00114F5A"/>
    <w:rsid w:val="00173B66"/>
    <w:rsid w:val="001A4BC1"/>
    <w:rsid w:val="001D1C4C"/>
    <w:rsid w:val="001D5719"/>
    <w:rsid w:val="002126F9"/>
    <w:rsid w:val="00216F3A"/>
    <w:rsid w:val="002259F6"/>
    <w:rsid w:val="002D4335"/>
    <w:rsid w:val="002D50F0"/>
    <w:rsid w:val="00305251"/>
    <w:rsid w:val="003063FF"/>
    <w:rsid w:val="00325354"/>
    <w:rsid w:val="003C4DEB"/>
    <w:rsid w:val="003C5455"/>
    <w:rsid w:val="00413EE8"/>
    <w:rsid w:val="00486708"/>
    <w:rsid w:val="004966D4"/>
    <w:rsid w:val="004B04EA"/>
    <w:rsid w:val="004B5C01"/>
    <w:rsid w:val="004E3EB1"/>
    <w:rsid w:val="00500C70"/>
    <w:rsid w:val="00516765"/>
    <w:rsid w:val="00520B78"/>
    <w:rsid w:val="00531BAD"/>
    <w:rsid w:val="00546D42"/>
    <w:rsid w:val="0058655D"/>
    <w:rsid w:val="005A2BAE"/>
    <w:rsid w:val="005B60C4"/>
    <w:rsid w:val="005D2DF1"/>
    <w:rsid w:val="005F0FFD"/>
    <w:rsid w:val="00630FDE"/>
    <w:rsid w:val="00640C4E"/>
    <w:rsid w:val="006562E5"/>
    <w:rsid w:val="00695EB8"/>
    <w:rsid w:val="006B12E2"/>
    <w:rsid w:val="007629B2"/>
    <w:rsid w:val="00767A9C"/>
    <w:rsid w:val="00784E18"/>
    <w:rsid w:val="007A3D62"/>
    <w:rsid w:val="008028B7"/>
    <w:rsid w:val="008178DD"/>
    <w:rsid w:val="00821183"/>
    <w:rsid w:val="008517BB"/>
    <w:rsid w:val="00876C29"/>
    <w:rsid w:val="008C7D5D"/>
    <w:rsid w:val="008E0DEF"/>
    <w:rsid w:val="0091294B"/>
    <w:rsid w:val="009670A9"/>
    <w:rsid w:val="0097708C"/>
    <w:rsid w:val="009A4249"/>
    <w:rsid w:val="009A6D3E"/>
    <w:rsid w:val="009B4EB3"/>
    <w:rsid w:val="009B7CE5"/>
    <w:rsid w:val="00A0014D"/>
    <w:rsid w:val="00A408B8"/>
    <w:rsid w:val="00A64A0B"/>
    <w:rsid w:val="00A76340"/>
    <w:rsid w:val="00A855E8"/>
    <w:rsid w:val="00A91F14"/>
    <w:rsid w:val="00A958B8"/>
    <w:rsid w:val="00B94036"/>
    <w:rsid w:val="00BB396A"/>
    <w:rsid w:val="00BB469C"/>
    <w:rsid w:val="00BD3A82"/>
    <w:rsid w:val="00BE6D6C"/>
    <w:rsid w:val="00C128D6"/>
    <w:rsid w:val="00C145D1"/>
    <w:rsid w:val="00C3462A"/>
    <w:rsid w:val="00C607BC"/>
    <w:rsid w:val="00C8729D"/>
    <w:rsid w:val="00C954B7"/>
    <w:rsid w:val="00CB462B"/>
    <w:rsid w:val="00CF4F20"/>
    <w:rsid w:val="00D1211A"/>
    <w:rsid w:val="00D2036F"/>
    <w:rsid w:val="00D33F3B"/>
    <w:rsid w:val="00D46E99"/>
    <w:rsid w:val="00D8163F"/>
    <w:rsid w:val="00DC34CE"/>
    <w:rsid w:val="00DC73B9"/>
    <w:rsid w:val="00DD3EFF"/>
    <w:rsid w:val="00DE0E70"/>
    <w:rsid w:val="00DE1149"/>
    <w:rsid w:val="00DF7B1C"/>
    <w:rsid w:val="00E17DB0"/>
    <w:rsid w:val="00E24B8C"/>
    <w:rsid w:val="00E3087E"/>
    <w:rsid w:val="00E62314"/>
    <w:rsid w:val="00E9197E"/>
    <w:rsid w:val="00EA1FD0"/>
    <w:rsid w:val="00EA58CE"/>
    <w:rsid w:val="00EA61CD"/>
    <w:rsid w:val="00EB3AFB"/>
    <w:rsid w:val="00EF211E"/>
    <w:rsid w:val="00F16AC5"/>
    <w:rsid w:val="00F5647F"/>
    <w:rsid w:val="00F81D9F"/>
    <w:rsid w:val="00FD324C"/>
    <w:rsid w:val="00FE6112"/>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205"/>
  <w15:docId w15:val="{F6C180B6-1688-488F-A6E8-E7D2D6F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5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D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BC5"/>
    <w:pPr>
      <w:ind w:left="720"/>
      <w:contextualSpacing/>
    </w:pPr>
  </w:style>
  <w:style w:type="paragraph" w:styleId="BalloonText">
    <w:name w:val="Balloon Text"/>
    <w:basedOn w:val="Normal"/>
    <w:link w:val="BalloonTextChar"/>
    <w:uiPriority w:val="99"/>
    <w:semiHidden/>
    <w:unhideWhenUsed/>
    <w:rsid w:val="0005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8C"/>
    <w:rPr>
      <w:rFonts w:ascii="Segoe UI" w:hAnsi="Segoe UI" w:cs="Segoe UI"/>
      <w:sz w:val="18"/>
      <w:szCs w:val="18"/>
    </w:rPr>
  </w:style>
  <w:style w:type="paragraph" w:styleId="Header">
    <w:name w:val="header"/>
    <w:basedOn w:val="Normal"/>
    <w:link w:val="HeaderChar"/>
    <w:uiPriority w:val="99"/>
    <w:unhideWhenUsed/>
    <w:rsid w:val="008E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EF"/>
  </w:style>
  <w:style w:type="paragraph" w:styleId="Footer">
    <w:name w:val="footer"/>
    <w:basedOn w:val="Normal"/>
    <w:link w:val="FooterChar"/>
    <w:uiPriority w:val="99"/>
    <w:unhideWhenUsed/>
    <w:rsid w:val="008E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EF"/>
  </w:style>
  <w:style w:type="table" w:styleId="TableGrid">
    <w:name w:val="Table Grid"/>
    <w:basedOn w:val="TableNormal"/>
    <w:uiPriority w:val="39"/>
    <w:rsid w:val="009A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6D4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D5719"/>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80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4214">
      <w:bodyDiv w:val="1"/>
      <w:marLeft w:val="0"/>
      <w:marRight w:val="0"/>
      <w:marTop w:val="0"/>
      <w:marBottom w:val="0"/>
      <w:divBdr>
        <w:top w:val="none" w:sz="0" w:space="0" w:color="auto"/>
        <w:left w:val="none" w:sz="0" w:space="0" w:color="auto"/>
        <w:bottom w:val="none" w:sz="0" w:space="0" w:color="auto"/>
        <w:right w:val="none" w:sz="0" w:space="0" w:color="auto"/>
      </w:divBdr>
    </w:div>
    <w:div w:id="14897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Maryanne Floyd</cp:lastModifiedBy>
  <cp:revision>14</cp:revision>
  <cp:lastPrinted>2018-11-20T17:27:00Z</cp:lastPrinted>
  <dcterms:created xsi:type="dcterms:W3CDTF">2019-05-21T14:11:00Z</dcterms:created>
  <dcterms:modified xsi:type="dcterms:W3CDTF">2021-09-13T19:35:00Z</dcterms:modified>
</cp:coreProperties>
</file>